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0E3" w:rsidRPr="003A2796" w:rsidRDefault="003C00E3" w:rsidP="004D1EF9">
      <w:pPr>
        <w:shd w:val="clear" w:color="auto" w:fill="FFFFFF"/>
        <w:ind w:left="5103"/>
        <w:rPr>
          <w:color w:val="000000"/>
        </w:rPr>
      </w:pPr>
      <w:r w:rsidRPr="003A2796">
        <w:rPr>
          <w:color w:val="000000"/>
        </w:rPr>
        <w:t>Приложение</w:t>
      </w:r>
    </w:p>
    <w:p w:rsidR="003C00E3" w:rsidRPr="003A2796" w:rsidRDefault="003C00E3" w:rsidP="004D1EF9">
      <w:pPr>
        <w:shd w:val="clear" w:color="auto" w:fill="FFFFFF"/>
        <w:ind w:left="5103"/>
        <w:rPr>
          <w:color w:val="000000"/>
        </w:rPr>
      </w:pPr>
    </w:p>
    <w:p w:rsidR="00BD1727" w:rsidRPr="003A2796" w:rsidRDefault="00657131" w:rsidP="004D1EF9">
      <w:pPr>
        <w:shd w:val="clear" w:color="auto" w:fill="FFFFFF"/>
        <w:ind w:left="5103"/>
        <w:rPr>
          <w:color w:val="000000"/>
        </w:rPr>
      </w:pPr>
      <w:r w:rsidRPr="003A2796">
        <w:rPr>
          <w:color w:val="000000"/>
        </w:rPr>
        <w:t>У</w:t>
      </w:r>
      <w:r w:rsidR="00283E06">
        <w:rPr>
          <w:color w:val="000000"/>
        </w:rPr>
        <w:t>ТВЕРЖДЕН</w:t>
      </w:r>
      <w:r w:rsidR="00BD1727" w:rsidRPr="003A2796">
        <w:rPr>
          <w:color w:val="000000"/>
        </w:rPr>
        <w:br/>
      </w:r>
    </w:p>
    <w:p w:rsidR="00BD1727" w:rsidRPr="003A2796" w:rsidRDefault="00BD1727" w:rsidP="004D1EF9">
      <w:pPr>
        <w:shd w:val="clear" w:color="auto" w:fill="FFFFFF"/>
        <w:ind w:left="5103"/>
        <w:rPr>
          <w:color w:val="000000"/>
        </w:rPr>
      </w:pPr>
      <w:r w:rsidRPr="003A2796">
        <w:rPr>
          <w:color w:val="000000"/>
        </w:rPr>
        <w:t xml:space="preserve">постановлением Правительства </w:t>
      </w:r>
    </w:p>
    <w:p w:rsidR="00BD1727" w:rsidRPr="003A2796" w:rsidRDefault="00BD1727" w:rsidP="004D1EF9">
      <w:pPr>
        <w:shd w:val="clear" w:color="auto" w:fill="FFFFFF"/>
        <w:ind w:left="5103"/>
      </w:pPr>
      <w:r w:rsidRPr="003A2796">
        <w:rPr>
          <w:color w:val="000000"/>
        </w:rPr>
        <w:t>Кировской области</w:t>
      </w:r>
    </w:p>
    <w:p w:rsidR="00BD1727" w:rsidRPr="003A2796" w:rsidRDefault="00BD1727" w:rsidP="004D1EF9">
      <w:pPr>
        <w:ind w:left="5103" w:right="566"/>
      </w:pPr>
      <w:r w:rsidRPr="003A2796">
        <w:t xml:space="preserve">от </w:t>
      </w:r>
      <w:r w:rsidR="00283E06">
        <w:t>02.04.2021</w:t>
      </w:r>
      <w:r w:rsidR="001E182D" w:rsidRPr="003A2796">
        <w:t xml:space="preserve">    </w:t>
      </w:r>
      <w:r w:rsidRPr="003A2796">
        <w:t>№</w:t>
      </w:r>
      <w:r w:rsidR="00826288" w:rsidRPr="003A2796">
        <w:t xml:space="preserve"> </w:t>
      </w:r>
      <w:r w:rsidR="00283E06">
        <w:t>156-П</w:t>
      </w:r>
    </w:p>
    <w:p w:rsidR="00BD1727" w:rsidRPr="003A2796" w:rsidRDefault="00BD1727" w:rsidP="004D1EF9">
      <w:pPr>
        <w:shd w:val="clear" w:color="auto" w:fill="FFFFFF"/>
        <w:ind w:left="11"/>
        <w:jc w:val="center"/>
        <w:rPr>
          <w:b/>
          <w:bCs/>
          <w:color w:val="000000"/>
          <w:sz w:val="72"/>
          <w:szCs w:val="72"/>
        </w:rPr>
      </w:pPr>
    </w:p>
    <w:p w:rsidR="003045FE" w:rsidRPr="003A2796" w:rsidRDefault="009033F7" w:rsidP="004D1EF9">
      <w:pPr>
        <w:shd w:val="clear" w:color="auto" w:fill="FFFFFF"/>
        <w:ind w:left="11"/>
        <w:jc w:val="center"/>
        <w:rPr>
          <w:b/>
          <w:bCs/>
          <w:color w:val="000000"/>
        </w:rPr>
      </w:pPr>
      <w:r w:rsidRPr="003A2796">
        <w:rPr>
          <w:b/>
          <w:bCs/>
          <w:color w:val="000000"/>
        </w:rPr>
        <w:t>ПОРЯДОК</w:t>
      </w:r>
    </w:p>
    <w:p w:rsidR="00BD1727" w:rsidRPr="003A2796" w:rsidRDefault="00534C8D" w:rsidP="004D1EF9">
      <w:pPr>
        <w:shd w:val="clear" w:color="auto" w:fill="FFFFFF"/>
        <w:spacing w:after="480"/>
        <w:ind w:left="142" w:right="312"/>
        <w:jc w:val="center"/>
        <w:rPr>
          <w:b/>
          <w:bCs/>
          <w:color w:val="000000"/>
        </w:rPr>
      </w:pPr>
      <w:r>
        <w:rPr>
          <w:b/>
          <w:bCs/>
          <w:color w:val="000000"/>
        </w:rPr>
        <w:t>предоставления грантов в форме субсидий из областного бюджета</w:t>
      </w:r>
      <w:r w:rsidR="003F527F" w:rsidRPr="003F527F">
        <w:rPr>
          <w:b/>
          <w:bCs/>
          <w:color w:val="000000"/>
        </w:rPr>
        <w:t xml:space="preserve"> </w:t>
      </w:r>
      <w:r w:rsidR="00EB1EDF">
        <w:rPr>
          <w:b/>
          <w:bCs/>
          <w:color w:val="000000"/>
        </w:rPr>
        <w:t>ресурсоснабжающим, уп</w:t>
      </w:r>
      <w:r w:rsidR="00C90135">
        <w:rPr>
          <w:b/>
          <w:bCs/>
          <w:color w:val="000000"/>
        </w:rPr>
        <w:t>равляющим организациям и иным и</w:t>
      </w:r>
      <w:r w:rsidR="00EB1EDF">
        <w:rPr>
          <w:b/>
          <w:bCs/>
          <w:color w:val="000000"/>
        </w:rPr>
        <w:t>сполнителям коммунальных услуг</w:t>
      </w:r>
      <w:r w:rsidR="009060C0">
        <w:rPr>
          <w:b/>
          <w:bCs/>
          <w:color w:val="000000"/>
        </w:rPr>
        <w:t xml:space="preserve"> на возмещение части недополученных доходов</w:t>
      </w:r>
      <w:r w:rsidR="00EB1EDF">
        <w:rPr>
          <w:b/>
          <w:bCs/>
          <w:color w:val="000000"/>
        </w:rPr>
        <w:t xml:space="preserve"> </w:t>
      </w:r>
      <w:r w:rsidR="003F527F">
        <w:rPr>
          <w:b/>
          <w:bCs/>
          <w:color w:val="000000"/>
        </w:rPr>
        <w:t>в </w:t>
      </w:r>
      <w:r w:rsidR="00EB1EDF">
        <w:rPr>
          <w:b/>
          <w:bCs/>
          <w:color w:val="000000"/>
        </w:rPr>
        <w:t xml:space="preserve">связи </w:t>
      </w:r>
      <w:r w:rsidR="003F527F" w:rsidRPr="003F527F">
        <w:rPr>
          <w:b/>
          <w:bCs/>
          <w:color w:val="000000"/>
        </w:rPr>
        <w:t>с пересмотром размера по</w:t>
      </w:r>
      <w:r w:rsidR="00EB1EDF">
        <w:rPr>
          <w:b/>
          <w:bCs/>
          <w:color w:val="000000"/>
        </w:rPr>
        <w:t xml:space="preserve">длежащей внесению платы граждан </w:t>
      </w:r>
      <w:r w:rsidR="009060C0">
        <w:rPr>
          <w:b/>
          <w:bCs/>
          <w:color w:val="000000"/>
        </w:rPr>
        <w:t>за коммунальные услуги</w:t>
      </w:r>
      <w:r w:rsidR="00EB1EDF">
        <w:rPr>
          <w:b/>
          <w:bCs/>
          <w:color w:val="000000"/>
        </w:rPr>
        <w:t xml:space="preserve"> </w:t>
      </w:r>
      <w:r w:rsidR="003F527F">
        <w:rPr>
          <w:b/>
          <w:bCs/>
          <w:color w:val="000000"/>
        </w:rPr>
        <w:t xml:space="preserve">при приведении </w:t>
      </w:r>
      <w:r w:rsidR="009060C0">
        <w:rPr>
          <w:b/>
          <w:bCs/>
          <w:color w:val="000000"/>
        </w:rPr>
        <w:t xml:space="preserve">                  </w:t>
      </w:r>
      <w:r w:rsidR="003F527F">
        <w:rPr>
          <w:b/>
          <w:bCs/>
          <w:color w:val="000000"/>
        </w:rPr>
        <w:t>в соответствие с </w:t>
      </w:r>
      <w:r w:rsidR="003F527F" w:rsidRPr="003F527F">
        <w:rPr>
          <w:b/>
          <w:bCs/>
          <w:color w:val="000000"/>
        </w:rPr>
        <w:t>утвержденными в установленном порядке предельными индексами</w:t>
      </w:r>
    </w:p>
    <w:p w:rsidR="00C90135" w:rsidRPr="00766F4C" w:rsidRDefault="00AB0A3A" w:rsidP="009060C0">
      <w:pPr>
        <w:pStyle w:val="af"/>
        <w:spacing w:before="0" w:beforeAutospacing="0" w:after="0" w:afterAutospacing="0" w:line="360" w:lineRule="auto"/>
        <w:ind w:firstLine="709"/>
        <w:rPr>
          <w:b/>
          <w:sz w:val="28"/>
        </w:rPr>
      </w:pPr>
      <w:r w:rsidRPr="003F527F">
        <w:rPr>
          <w:b/>
          <w:sz w:val="28"/>
        </w:rPr>
        <w:t>1. Общие положения</w:t>
      </w:r>
    </w:p>
    <w:p w:rsidR="00C35464" w:rsidRPr="009060C0" w:rsidRDefault="00AB0A3A" w:rsidP="009060C0">
      <w:pPr>
        <w:pStyle w:val="af"/>
        <w:spacing w:before="240" w:beforeAutospacing="0" w:after="0" w:afterAutospacing="0" w:line="360" w:lineRule="auto"/>
        <w:ind w:firstLine="709"/>
        <w:jc w:val="both"/>
        <w:rPr>
          <w:b/>
          <w:sz w:val="28"/>
          <w:szCs w:val="28"/>
        </w:rPr>
      </w:pPr>
      <w:r w:rsidRPr="00C90135">
        <w:rPr>
          <w:sz w:val="28"/>
          <w:szCs w:val="28"/>
        </w:rPr>
        <w:t xml:space="preserve">1.1. </w:t>
      </w:r>
      <w:proofErr w:type="gramStart"/>
      <w:r w:rsidRPr="00C90135">
        <w:rPr>
          <w:sz w:val="28"/>
          <w:szCs w:val="28"/>
        </w:rPr>
        <w:t xml:space="preserve">Порядок </w:t>
      </w:r>
      <w:r w:rsidR="000D4A50" w:rsidRPr="00C90135">
        <w:rPr>
          <w:sz w:val="28"/>
          <w:szCs w:val="28"/>
        </w:rPr>
        <w:t>предоставления</w:t>
      </w:r>
      <w:r w:rsidR="00534C8D" w:rsidRPr="00C90135">
        <w:rPr>
          <w:sz w:val="28"/>
          <w:szCs w:val="28"/>
        </w:rPr>
        <w:t xml:space="preserve"> грантов в форме субсидий из областного бюджета </w:t>
      </w:r>
      <w:r w:rsidR="00EB1EDF" w:rsidRPr="00C90135">
        <w:rPr>
          <w:sz w:val="28"/>
          <w:szCs w:val="28"/>
        </w:rPr>
        <w:t xml:space="preserve">ресурсоснабжающим, управляющим организациям и иным исполнителям коммунальных услуг </w:t>
      </w:r>
      <w:r w:rsidR="003F527F" w:rsidRPr="00C90135">
        <w:rPr>
          <w:sz w:val="28"/>
          <w:szCs w:val="28"/>
        </w:rPr>
        <w:t>на возмещение части недополученных доходов в связи с пересмотром размера подлежащей внесению платы граждан за ком</w:t>
      </w:r>
      <w:r w:rsidR="00EB1EDF" w:rsidRPr="00C90135">
        <w:rPr>
          <w:sz w:val="28"/>
          <w:szCs w:val="28"/>
        </w:rPr>
        <w:t xml:space="preserve">мунальные услуги при приведении </w:t>
      </w:r>
      <w:r w:rsidR="003F527F" w:rsidRPr="00C90135">
        <w:rPr>
          <w:sz w:val="28"/>
          <w:szCs w:val="28"/>
        </w:rPr>
        <w:t>в соответствие с утвержденными в установленном порядке предельными индексами</w:t>
      </w:r>
      <w:r w:rsidR="000D4A50" w:rsidRPr="00C90135">
        <w:rPr>
          <w:sz w:val="28"/>
          <w:szCs w:val="28"/>
        </w:rPr>
        <w:t xml:space="preserve"> (далее – Порядок</w:t>
      </w:r>
      <w:r w:rsidR="00534C8D" w:rsidRPr="00C90135">
        <w:rPr>
          <w:sz w:val="28"/>
          <w:szCs w:val="28"/>
        </w:rPr>
        <w:t xml:space="preserve"> предоставления грантов</w:t>
      </w:r>
      <w:r w:rsidR="000D4A50" w:rsidRPr="00C90135">
        <w:rPr>
          <w:sz w:val="28"/>
          <w:szCs w:val="28"/>
        </w:rPr>
        <w:t xml:space="preserve">) определяет </w:t>
      </w:r>
      <w:r w:rsidR="003F527F" w:rsidRPr="00C90135">
        <w:rPr>
          <w:sz w:val="28"/>
          <w:szCs w:val="28"/>
        </w:rPr>
        <w:t>правила предоставления</w:t>
      </w:r>
      <w:r w:rsidR="003A0222" w:rsidRPr="00C90135">
        <w:rPr>
          <w:sz w:val="28"/>
          <w:szCs w:val="28"/>
        </w:rPr>
        <w:t xml:space="preserve"> </w:t>
      </w:r>
      <w:r w:rsidR="00766F4C" w:rsidRPr="00C90135">
        <w:rPr>
          <w:sz w:val="28"/>
          <w:szCs w:val="28"/>
        </w:rPr>
        <w:t>грантов в форме субсидий из областного бюджета ресурсоснабжающим</w:t>
      </w:r>
      <w:proofErr w:type="gramEnd"/>
      <w:r w:rsidR="00766F4C" w:rsidRPr="00C90135">
        <w:rPr>
          <w:sz w:val="28"/>
          <w:szCs w:val="28"/>
        </w:rPr>
        <w:t xml:space="preserve">, </w:t>
      </w:r>
      <w:proofErr w:type="gramStart"/>
      <w:r w:rsidR="00766F4C" w:rsidRPr="00C90135">
        <w:rPr>
          <w:sz w:val="28"/>
          <w:szCs w:val="28"/>
        </w:rPr>
        <w:t xml:space="preserve">управляющим организациям и иным исполнителям коммунальных услуг на возмещение части недополученных доходов в связи с пересмотром размера подлежащей внесению платы граждан за коммунальные услуги при приведении в соответствие </w:t>
      </w:r>
      <w:r w:rsidR="009060C0">
        <w:rPr>
          <w:sz w:val="28"/>
          <w:szCs w:val="28"/>
        </w:rPr>
        <w:t xml:space="preserve">                        </w:t>
      </w:r>
      <w:r w:rsidR="00766F4C" w:rsidRPr="00C90135">
        <w:rPr>
          <w:sz w:val="28"/>
          <w:szCs w:val="28"/>
        </w:rPr>
        <w:t xml:space="preserve">с утвержденными в установленном порядке предельными индексами </w:t>
      </w:r>
      <w:r w:rsidR="006159D8" w:rsidRPr="00C90135">
        <w:rPr>
          <w:sz w:val="28"/>
          <w:szCs w:val="28"/>
        </w:rPr>
        <w:t xml:space="preserve">(далее – </w:t>
      </w:r>
      <w:r w:rsidR="007628BD" w:rsidRPr="00C90135">
        <w:rPr>
          <w:sz w:val="28"/>
          <w:szCs w:val="28"/>
        </w:rPr>
        <w:t>грант</w:t>
      </w:r>
      <w:r w:rsidR="000763EE">
        <w:rPr>
          <w:sz w:val="28"/>
          <w:szCs w:val="28"/>
        </w:rPr>
        <w:t>ы</w:t>
      </w:r>
      <w:r w:rsidR="00C35464" w:rsidRPr="00C90135">
        <w:rPr>
          <w:sz w:val="28"/>
          <w:szCs w:val="28"/>
        </w:rPr>
        <w:t>)</w:t>
      </w:r>
      <w:r w:rsidR="00534C8D" w:rsidRPr="00C90135">
        <w:rPr>
          <w:sz w:val="28"/>
          <w:szCs w:val="28"/>
        </w:rPr>
        <w:t>, порядок проведени</w:t>
      </w:r>
      <w:r w:rsidR="00766F4C">
        <w:rPr>
          <w:sz w:val="28"/>
          <w:szCs w:val="28"/>
        </w:rPr>
        <w:t>я</w:t>
      </w:r>
      <w:r w:rsidR="00534C8D" w:rsidRPr="00C90135">
        <w:rPr>
          <w:sz w:val="28"/>
          <w:szCs w:val="28"/>
        </w:rPr>
        <w:t xml:space="preserve"> конкурсного отбора </w:t>
      </w:r>
      <w:r w:rsidR="00766F4C">
        <w:rPr>
          <w:sz w:val="28"/>
          <w:szCs w:val="28"/>
        </w:rPr>
        <w:t>среди ресурсоснабжающих, управляющих</w:t>
      </w:r>
      <w:r w:rsidR="00EB1EDF" w:rsidRPr="00C90135">
        <w:rPr>
          <w:sz w:val="28"/>
          <w:szCs w:val="28"/>
        </w:rPr>
        <w:t xml:space="preserve"> организаци</w:t>
      </w:r>
      <w:r w:rsidR="00766F4C">
        <w:rPr>
          <w:sz w:val="28"/>
          <w:szCs w:val="28"/>
        </w:rPr>
        <w:t>й</w:t>
      </w:r>
      <w:r w:rsidR="00EB1EDF" w:rsidRPr="00C90135">
        <w:rPr>
          <w:sz w:val="28"/>
          <w:szCs w:val="28"/>
        </w:rPr>
        <w:t xml:space="preserve"> и ины</w:t>
      </w:r>
      <w:r w:rsidR="00766F4C">
        <w:rPr>
          <w:sz w:val="28"/>
          <w:szCs w:val="28"/>
        </w:rPr>
        <w:t>х</w:t>
      </w:r>
      <w:r w:rsidR="00EB1EDF" w:rsidRPr="00C90135">
        <w:rPr>
          <w:sz w:val="28"/>
          <w:szCs w:val="28"/>
        </w:rPr>
        <w:t xml:space="preserve"> исполнител</w:t>
      </w:r>
      <w:r w:rsidR="00766F4C">
        <w:rPr>
          <w:sz w:val="28"/>
          <w:szCs w:val="28"/>
        </w:rPr>
        <w:t>ей</w:t>
      </w:r>
      <w:r w:rsidR="00EB1EDF" w:rsidRPr="00C90135">
        <w:rPr>
          <w:sz w:val="28"/>
          <w:szCs w:val="28"/>
        </w:rPr>
        <w:t xml:space="preserve"> коммунальных услуг</w:t>
      </w:r>
      <w:r w:rsidR="002E7EBD">
        <w:rPr>
          <w:sz w:val="28"/>
          <w:szCs w:val="28"/>
        </w:rPr>
        <w:t xml:space="preserve"> </w:t>
      </w:r>
      <w:r w:rsidR="0028187D" w:rsidRPr="0028187D">
        <w:rPr>
          <w:sz w:val="28"/>
          <w:szCs w:val="28"/>
        </w:rPr>
        <w:t xml:space="preserve">                         </w:t>
      </w:r>
      <w:r w:rsidR="002E7EBD">
        <w:rPr>
          <w:sz w:val="28"/>
          <w:szCs w:val="28"/>
        </w:rPr>
        <w:t>для предоставления</w:t>
      </w:r>
      <w:r w:rsidR="00534C8D" w:rsidRPr="00C90135">
        <w:rPr>
          <w:sz w:val="28"/>
          <w:szCs w:val="28"/>
        </w:rPr>
        <w:t xml:space="preserve"> грантов</w:t>
      </w:r>
      <w:r w:rsidR="002E7EBD">
        <w:rPr>
          <w:sz w:val="28"/>
          <w:szCs w:val="28"/>
        </w:rPr>
        <w:t>, а также требования</w:t>
      </w:r>
      <w:r w:rsidR="004E0E24" w:rsidRPr="00C90135">
        <w:rPr>
          <w:sz w:val="28"/>
          <w:szCs w:val="28"/>
        </w:rPr>
        <w:t xml:space="preserve"> </w:t>
      </w:r>
      <w:r w:rsidR="00534C8D" w:rsidRPr="00C90135">
        <w:rPr>
          <w:sz w:val="28"/>
          <w:szCs w:val="28"/>
        </w:rPr>
        <w:t>к отчетности и осуществлению</w:t>
      </w:r>
      <w:proofErr w:type="gramEnd"/>
      <w:r w:rsidR="00534C8D" w:rsidRPr="00C90135">
        <w:rPr>
          <w:sz w:val="28"/>
          <w:szCs w:val="28"/>
        </w:rPr>
        <w:t xml:space="preserve"> </w:t>
      </w:r>
      <w:proofErr w:type="gramStart"/>
      <w:r w:rsidR="00534C8D" w:rsidRPr="00C90135">
        <w:rPr>
          <w:sz w:val="28"/>
          <w:szCs w:val="28"/>
        </w:rPr>
        <w:lastRenderedPageBreak/>
        <w:t>контроля за</w:t>
      </w:r>
      <w:proofErr w:type="gramEnd"/>
      <w:r w:rsidR="00534C8D" w:rsidRPr="00C90135">
        <w:rPr>
          <w:sz w:val="28"/>
          <w:szCs w:val="28"/>
        </w:rPr>
        <w:t xml:space="preserve"> соблюдением условий, целей</w:t>
      </w:r>
      <w:r w:rsidR="002E7EBD">
        <w:t xml:space="preserve"> </w:t>
      </w:r>
      <w:r w:rsidR="00534C8D" w:rsidRPr="009060C0">
        <w:rPr>
          <w:sz w:val="28"/>
          <w:szCs w:val="28"/>
        </w:rPr>
        <w:t>и порядка предоставления грантов, ответственность за их нарушения</w:t>
      </w:r>
      <w:r w:rsidR="00C35464" w:rsidRPr="009060C0">
        <w:rPr>
          <w:sz w:val="28"/>
          <w:szCs w:val="28"/>
        </w:rPr>
        <w:t>.</w:t>
      </w:r>
    </w:p>
    <w:p w:rsidR="00CD650A" w:rsidRPr="00CD650A" w:rsidRDefault="00CD650A" w:rsidP="00CD650A">
      <w:pPr>
        <w:pStyle w:val="a9"/>
        <w:tabs>
          <w:tab w:val="left" w:pos="-709"/>
        </w:tabs>
        <w:spacing w:line="360" w:lineRule="auto"/>
        <w:ind w:firstLine="11"/>
        <w:rPr>
          <w:spacing w:val="-4"/>
          <w:szCs w:val="28"/>
          <w:lang w:val="ru-RU"/>
        </w:rPr>
      </w:pPr>
      <w:r w:rsidRPr="00CD650A">
        <w:rPr>
          <w:szCs w:val="28"/>
          <w:lang w:val="ru-RU"/>
        </w:rPr>
        <w:tab/>
        <w:t xml:space="preserve">1.2. </w:t>
      </w:r>
      <w:r w:rsidRPr="00CD650A">
        <w:rPr>
          <w:szCs w:val="28"/>
        </w:rPr>
        <w:t xml:space="preserve">Целью предоставления </w:t>
      </w:r>
      <w:r w:rsidRPr="00CD650A">
        <w:rPr>
          <w:szCs w:val="28"/>
          <w:lang w:val="ru-RU"/>
        </w:rPr>
        <w:t>грантов</w:t>
      </w:r>
      <w:r w:rsidRPr="00CD650A">
        <w:rPr>
          <w:szCs w:val="28"/>
        </w:rPr>
        <w:t xml:space="preserve"> является возмещение </w:t>
      </w:r>
      <w:r w:rsidR="00EB1EDF">
        <w:t>ресурсоснабжающим, управляющим организациям</w:t>
      </w:r>
      <w:r w:rsidR="00EB1EDF">
        <w:rPr>
          <w:lang w:val="ru-RU"/>
        </w:rPr>
        <w:t xml:space="preserve"> </w:t>
      </w:r>
      <w:r w:rsidR="00EB1EDF">
        <w:t xml:space="preserve">и иным исполнителям коммунальных услуг </w:t>
      </w:r>
      <w:r w:rsidRPr="00CD650A">
        <w:rPr>
          <w:szCs w:val="28"/>
        </w:rPr>
        <w:t xml:space="preserve">части недополученных доходов, связанных с пересмотром размера подлежащей внесению </w:t>
      </w:r>
      <w:r w:rsidR="002B0A71" w:rsidRPr="005403C7">
        <w:t>платы граждан за</w:t>
      </w:r>
      <w:r w:rsidR="002B0A71" w:rsidRPr="005403C7">
        <w:rPr>
          <w:lang w:val="ru-RU"/>
        </w:rPr>
        <w:t> </w:t>
      </w:r>
      <w:r w:rsidR="002B0A71" w:rsidRPr="005403C7">
        <w:t>коммунальные услуги при приведении в соответствие с утвержденными в</w:t>
      </w:r>
      <w:r w:rsidR="002B0A71" w:rsidRPr="005403C7">
        <w:rPr>
          <w:lang w:val="ru-RU"/>
        </w:rPr>
        <w:t> </w:t>
      </w:r>
      <w:r w:rsidR="002B0A71" w:rsidRPr="005403C7">
        <w:t>установленном порядке</w:t>
      </w:r>
      <w:r w:rsidR="002B0A71">
        <w:t xml:space="preserve"> предельны</w:t>
      </w:r>
      <w:r w:rsidR="002B0A71">
        <w:rPr>
          <w:lang w:val="ru-RU"/>
        </w:rPr>
        <w:t>ми</w:t>
      </w:r>
      <w:r w:rsidR="002B0A71">
        <w:t xml:space="preserve"> (максимальны</w:t>
      </w:r>
      <w:r w:rsidR="002B0A71">
        <w:rPr>
          <w:lang w:val="ru-RU"/>
        </w:rPr>
        <w:t>ми</w:t>
      </w:r>
      <w:r w:rsidR="002B0A71">
        <w:t xml:space="preserve">) </w:t>
      </w:r>
      <w:hyperlink r:id="rId9" w:history="1">
        <w:r w:rsidR="002B0A71" w:rsidRPr="00C81653">
          <w:t>индекс</w:t>
        </w:r>
        <w:r w:rsidR="002B0A71" w:rsidRPr="00C81653">
          <w:rPr>
            <w:lang w:val="ru-RU"/>
          </w:rPr>
          <w:t>ами</w:t>
        </w:r>
      </w:hyperlink>
      <w:r w:rsidR="002B0A71">
        <w:t xml:space="preserve"> изменения размера вносимой гражданами платы за коммунальные услуги в муниципальных образованиях (далее </w:t>
      </w:r>
      <w:r w:rsidR="002B0A71" w:rsidRPr="005403C7">
        <w:rPr>
          <w:szCs w:val="28"/>
          <w:lang w:val="ru-RU"/>
        </w:rPr>
        <w:t>–</w:t>
      </w:r>
      <w:r w:rsidR="002B0A71">
        <w:t xml:space="preserve"> предельные индексы)</w:t>
      </w:r>
      <w:r w:rsidRPr="00CD650A">
        <w:rPr>
          <w:szCs w:val="28"/>
          <w:lang w:val="ru-RU"/>
        </w:rPr>
        <w:t xml:space="preserve">, </w:t>
      </w:r>
      <w:r w:rsidRPr="00CD650A">
        <w:rPr>
          <w:spacing w:val="-4"/>
          <w:szCs w:val="28"/>
          <w:lang w:val="ru-RU"/>
        </w:rPr>
        <w:t>в рамках реализации государственной программы Кировской области «Развитие жилищно-коммунального комплекса и повышение энергетической эффективности», утвержденной постановлением Правительства Кировской области от 30.12.2019 № 756-П</w:t>
      </w:r>
      <w:r w:rsidR="008A6E6F" w:rsidRPr="008A6E6F">
        <w:rPr>
          <w:spacing w:val="-4"/>
          <w:szCs w:val="28"/>
          <w:lang w:val="ru-RU"/>
        </w:rPr>
        <w:t xml:space="preserve"> </w:t>
      </w:r>
      <w:r w:rsidR="008A6E6F">
        <w:rPr>
          <w:spacing w:val="-4"/>
          <w:szCs w:val="28"/>
          <w:lang w:val="ru-RU"/>
        </w:rPr>
        <w:t xml:space="preserve">«Об утверждении государственной программы Кировской области </w:t>
      </w:r>
      <w:r w:rsidR="008A6E6F" w:rsidRPr="00CD650A">
        <w:rPr>
          <w:spacing w:val="-4"/>
          <w:szCs w:val="28"/>
          <w:lang w:val="ru-RU"/>
        </w:rPr>
        <w:t>«Развитие жилищно-коммунального комплекса и повышение энергетической эффективности»</w:t>
      </w:r>
      <w:r w:rsidRPr="00CD650A">
        <w:rPr>
          <w:spacing w:val="-4"/>
          <w:szCs w:val="28"/>
          <w:lang w:val="ru-RU"/>
        </w:rPr>
        <w:t>.</w:t>
      </w:r>
    </w:p>
    <w:p w:rsidR="002E7EBD" w:rsidRDefault="00086F4F" w:rsidP="002E7EBD">
      <w:pPr>
        <w:pStyle w:val="a9"/>
        <w:tabs>
          <w:tab w:val="left" w:pos="-709"/>
        </w:tabs>
        <w:spacing w:line="360" w:lineRule="auto"/>
        <w:ind w:firstLine="11"/>
        <w:rPr>
          <w:spacing w:val="-4"/>
          <w:szCs w:val="28"/>
          <w:lang w:val="ru-RU"/>
        </w:rPr>
      </w:pPr>
      <w:r w:rsidRPr="006D4158">
        <w:rPr>
          <w:szCs w:val="28"/>
        </w:rPr>
        <w:tab/>
      </w:r>
      <w:r w:rsidR="00CD650A" w:rsidRPr="006D4158">
        <w:rPr>
          <w:spacing w:val="-4"/>
          <w:szCs w:val="28"/>
        </w:rPr>
        <w:t>1.</w:t>
      </w:r>
      <w:r w:rsidR="00CD650A" w:rsidRPr="006D4158">
        <w:rPr>
          <w:spacing w:val="-4"/>
          <w:szCs w:val="28"/>
          <w:lang w:val="ru-RU"/>
        </w:rPr>
        <w:t>3</w:t>
      </w:r>
      <w:r w:rsidR="005D2583" w:rsidRPr="006D4158">
        <w:rPr>
          <w:spacing w:val="-4"/>
          <w:szCs w:val="28"/>
        </w:rPr>
        <w:t xml:space="preserve">. </w:t>
      </w:r>
      <w:r w:rsidR="006D4158" w:rsidRPr="006D4158">
        <w:rPr>
          <w:spacing w:val="-4"/>
          <w:szCs w:val="28"/>
          <w:lang w:val="ru-RU"/>
        </w:rPr>
        <w:t xml:space="preserve">Предоставление грантов </w:t>
      </w:r>
      <w:r w:rsidR="006D4158" w:rsidRPr="006D4158">
        <w:rPr>
          <w:spacing w:val="-4"/>
          <w:szCs w:val="28"/>
        </w:rPr>
        <w:t>осуществляется министерством энергетики и</w:t>
      </w:r>
      <w:r w:rsidR="006D4158" w:rsidRPr="006D4158">
        <w:rPr>
          <w:spacing w:val="-4"/>
          <w:szCs w:val="28"/>
          <w:lang w:val="ru-RU"/>
        </w:rPr>
        <w:t> </w:t>
      </w:r>
      <w:r w:rsidR="006D4158" w:rsidRPr="006D4158">
        <w:rPr>
          <w:spacing w:val="-4"/>
          <w:szCs w:val="28"/>
        </w:rPr>
        <w:t>жилищно-коммунального хозяйства Кировской области (далее – министерство).</w:t>
      </w:r>
      <w:r w:rsidR="005D2583" w:rsidRPr="003A7F90">
        <w:rPr>
          <w:szCs w:val="28"/>
        </w:rPr>
        <w:tab/>
      </w:r>
      <w:r w:rsidR="003A7F90" w:rsidRPr="003A7F90">
        <w:rPr>
          <w:spacing w:val="-4"/>
          <w:szCs w:val="28"/>
        </w:rPr>
        <w:t>1.</w:t>
      </w:r>
      <w:r w:rsidR="003A7F90" w:rsidRPr="003A7F90">
        <w:rPr>
          <w:spacing w:val="-4"/>
          <w:szCs w:val="28"/>
          <w:lang w:val="ru-RU"/>
        </w:rPr>
        <w:t>4</w:t>
      </w:r>
      <w:r w:rsidR="005D2583" w:rsidRPr="003A7F90">
        <w:rPr>
          <w:spacing w:val="-4"/>
          <w:szCs w:val="28"/>
        </w:rPr>
        <w:t xml:space="preserve">. </w:t>
      </w:r>
      <w:r w:rsidR="001F28A1">
        <w:rPr>
          <w:spacing w:val="-4"/>
          <w:szCs w:val="28"/>
          <w:lang w:val="ru-RU"/>
        </w:rPr>
        <w:t xml:space="preserve">Для целей настоящего </w:t>
      </w:r>
      <w:r w:rsidR="008A6E6F">
        <w:rPr>
          <w:spacing w:val="-4"/>
          <w:szCs w:val="28"/>
          <w:lang w:val="ru-RU"/>
        </w:rPr>
        <w:t>П</w:t>
      </w:r>
      <w:r w:rsidR="001F28A1">
        <w:rPr>
          <w:spacing w:val="-4"/>
          <w:szCs w:val="28"/>
          <w:lang w:val="ru-RU"/>
        </w:rPr>
        <w:t>орядка</w:t>
      </w:r>
      <w:r w:rsidR="008A6E6F">
        <w:rPr>
          <w:spacing w:val="-4"/>
          <w:szCs w:val="28"/>
          <w:lang w:val="ru-RU"/>
        </w:rPr>
        <w:t xml:space="preserve"> предоставления грантов</w:t>
      </w:r>
      <w:r w:rsidR="001F28A1">
        <w:rPr>
          <w:spacing w:val="-4"/>
          <w:szCs w:val="28"/>
          <w:lang w:val="ru-RU"/>
        </w:rPr>
        <w:t xml:space="preserve"> </w:t>
      </w:r>
      <w:r w:rsidR="008A6E6F">
        <w:rPr>
          <w:spacing w:val="-4"/>
          <w:szCs w:val="28"/>
          <w:lang w:val="ru-RU"/>
        </w:rPr>
        <w:t xml:space="preserve">                                   </w:t>
      </w:r>
      <w:r w:rsidR="00E837E4">
        <w:rPr>
          <w:spacing w:val="-4"/>
          <w:szCs w:val="28"/>
          <w:lang w:val="ru-RU"/>
        </w:rPr>
        <w:t xml:space="preserve">под </w:t>
      </w:r>
      <w:r w:rsidR="00EB1EDF">
        <w:t>ресурсоснабжающим</w:t>
      </w:r>
      <w:r w:rsidR="00EB1EDF">
        <w:rPr>
          <w:lang w:val="ru-RU"/>
        </w:rPr>
        <w:t>и</w:t>
      </w:r>
      <w:r w:rsidR="00EB1EDF">
        <w:t>, управляющим</w:t>
      </w:r>
      <w:r w:rsidR="00EB1EDF">
        <w:rPr>
          <w:lang w:val="ru-RU"/>
        </w:rPr>
        <w:t>и</w:t>
      </w:r>
      <w:r w:rsidR="00EB1EDF">
        <w:t xml:space="preserve"> организациям</w:t>
      </w:r>
      <w:r w:rsidR="00EB1EDF">
        <w:rPr>
          <w:lang w:val="ru-RU"/>
        </w:rPr>
        <w:t>и</w:t>
      </w:r>
      <w:r w:rsidR="00DC2098">
        <w:rPr>
          <w:lang w:val="ru-RU"/>
        </w:rPr>
        <w:t xml:space="preserve"> и </w:t>
      </w:r>
      <w:r w:rsidR="00EB1EDF">
        <w:t>иным</w:t>
      </w:r>
      <w:r w:rsidR="00EB1EDF">
        <w:rPr>
          <w:lang w:val="ru-RU"/>
        </w:rPr>
        <w:t>и</w:t>
      </w:r>
      <w:r w:rsidR="00EB1EDF">
        <w:t xml:space="preserve"> исполнителям</w:t>
      </w:r>
      <w:r w:rsidR="00EB1EDF">
        <w:rPr>
          <w:lang w:val="ru-RU"/>
        </w:rPr>
        <w:t>и</w:t>
      </w:r>
      <w:r w:rsidR="00EB1EDF">
        <w:t xml:space="preserve"> коммунальных услуг</w:t>
      </w:r>
      <w:r w:rsidR="00E837E4">
        <w:rPr>
          <w:spacing w:val="-4"/>
          <w:szCs w:val="28"/>
          <w:lang w:val="ru-RU"/>
        </w:rPr>
        <w:t xml:space="preserve"> понимаются</w:t>
      </w:r>
      <w:r w:rsidR="00E837E4" w:rsidRPr="00E837E4">
        <w:rPr>
          <w:spacing w:val="-4"/>
          <w:szCs w:val="28"/>
          <w:lang w:val="ru-RU"/>
        </w:rPr>
        <w:t xml:space="preserve"> </w:t>
      </w:r>
      <w:r w:rsidR="00E837E4" w:rsidRPr="003A7F90">
        <w:rPr>
          <w:spacing w:val="-4"/>
          <w:szCs w:val="28"/>
          <w:lang w:val="ru-RU"/>
        </w:rPr>
        <w:t>федеральны</w:t>
      </w:r>
      <w:r w:rsidR="00E837E4">
        <w:rPr>
          <w:spacing w:val="-4"/>
          <w:szCs w:val="28"/>
          <w:lang w:val="ru-RU"/>
        </w:rPr>
        <w:t xml:space="preserve">е </w:t>
      </w:r>
      <w:r w:rsidR="00E837E4" w:rsidRPr="003A7F90">
        <w:rPr>
          <w:spacing w:val="-4"/>
          <w:szCs w:val="28"/>
          <w:lang w:val="ru-RU"/>
        </w:rPr>
        <w:t>бюдж</w:t>
      </w:r>
      <w:r w:rsidR="00E837E4">
        <w:rPr>
          <w:spacing w:val="-4"/>
          <w:szCs w:val="28"/>
          <w:lang w:val="ru-RU"/>
        </w:rPr>
        <w:t xml:space="preserve">етные (автономные) учреждения, </w:t>
      </w:r>
      <w:r w:rsidRPr="003A7F90">
        <w:rPr>
          <w:spacing w:val="-4"/>
          <w:szCs w:val="28"/>
        </w:rPr>
        <w:t>явля</w:t>
      </w:r>
      <w:r w:rsidR="006D4158" w:rsidRPr="003A7F90">
        <w:rPr>
          <w:spacing w:val="-4"/>
          <w:szCs w:val="28"/>
        </w:rPr>
        <w:t>ю</w:t>
      </w:r>
      <w:r w:rsidR="006D4158" w:rsidRPr="003A7F90">
        <w:rPr>
          <w:spacing w:val="-4"/>
          <w:szCs w:val="28"/>
          <w:lang w:val="ru-RU"/>
        </w:rPr>
        <w:t>щи</w:t>
      </w:r>
      <w:r w:rsidR="00E837E4">
        <w:rPr>
          <w:spacing w:val="-4"/>
          <w:szCs w:val="28"/>
          <w:lang w:val="ru-RU"/>
        </w:rPr>
        <w:t>е</w:t>
      </w:r>
      <w:r w:rsidR="006D4158" w:rsidRPr="003A7F90">
        <w:rPr>
          <w:spacing w:val="-4"/>
          <w:szCs w:val="28"/>
          <w:lang w:val="ru-RU"/>
        </w:rPr>
        <w:t>ся</w:t>
      </w:r>
      <w:r w:rsidR="006D4158" w:rsidRPr="003A7F90">
        <w:rPr>
          <w:spacing w:val="-4"/>
          <w:szCs w:val="28"/>
        </w:rPr>
        <w:t xml:space="preserve"> ресурсоснабжающи</w:t>
      </w:r>
      <w:r w:rsidR="006D4158" w:rsidRPr="003A7F90">
        <w:rPr>
          <w:spacing w:val="-4"/>
          <w:szCs w:val="28"/>
          <w:lang w:val="ru-RU"/>
        </w:rPr>
        <w:t>ми</w:t>
      </w:r>
      <w:r w:rsidR="00EB1EDF">
        <w:rPr>
          <w:spacing w:val="-4"/>
          <w:szCs w:val="28"/>
          <w:lang w:val="ru-RU"/>
        </w:rPr>
        <w:t>,</w:t>
      </w:r>
      <w:r w:rsidR="006D4158" w:rsidRPr="003A7F90">
        <w:rPr>
          <w:spacing w:val="-4"/>
          <w:szCs w:val="28"/>
          <w:lang w:val="ru-RU"/>
        </w:rPr>
        <w:t xml:space="preserve"> </w:t>
      </w:r>
      <w:r w:rsidR="00EB1EDF">
        <w:t>управляющим</w:t>
      </w:r>
      <w:r w:rsidR="00EB1EDF">
        <w:rPr>
          <w:lang w:val="ru-RU"/>
        </w:rPr>
        <w:t>и</w:t>
      </w:r>
      <w:r w:rsidR="00EB1EDF">
        <w:t xml:space="preserve"> организациям</w:t>
      </w:r>
      <w:r w:rsidR="00EB1EDF">
        <w:rPr>
          <w:lang w:val="ru-RU"/>
        </w:rPr>
        <w:t xml:space="preserve">и </w:t>
      </w:r>
      <w:r w:rsidR="00EB1EDF">
        <w:t>и иным</w:t>
      </w:r>
      <w:r w:rsidR="00EB1EDF">
        <w:rPr>
          <w:lang w:val="ru-RU"/>
        </w:rPr>
        <w:t>и</w:t>
      </w:r>
      <w:r w:rsidR="00EB1EDF">
        <w:t xml:space="preserve"> исполнителям</w:t>
      </w:r>
      <w:r w:rsidR="00EB1EDF">
        <w:rPr>
          <w:lang w:val="ru-RU"/>
        </w:rPr>
        <w:t>и</w:t>
      </w:r>
      <w:r w:rsidR="00EB1EDF">
        <w:t xml:space="preserve"> коммунальных услуг</w:t>
      </w:r>
      <w:r w:rsidR="00C06862" w:rsidRPr="003A7F90">
        <w:rPr>
          <w:spacing w:val="-4"/>
          <w:szCs w:val="28"/>
        </w:rPr>
        <w:t>,</w:t>
      </w:r>
      <w:r w:rsidR="006D4158" w:rsidRPr="003A7F90">
        <w:rPr>
          <w:spacing w:val="-4"/>
          <w:szCs w:val="28"/>
        </w:rPr>
        <w:t xml:space="preserve"> осуществляющи</w:t>
      </w:r>
      <w:r w:rsidR="00EB1EDF">
        <w:rPr>
          <w:spacing w:val="-4"/>
          <w:szCs w:val="28"/>
          <w:lang w:val="ru-RU"/>
        </w:rPr>
        <w:t>е</w:t>
      </w:r>
      <w:r w:rsidRPr="003A7F90">
        <w:rPr>
          <w:spacing w:val="-4"/>
          <w:szCs w:val="28"/>
        </w:rPr>
        <w:t xml:space="preserve"> предоставление коммунальных услуг </w:t>
      </w:r>
      <w:r w:rsidR="00511C4E">
        <w:rPr>
          <w:spacing w:val="-4"/>
          <w:szCs w:val="28"/>
          <w:lang w:val="ru-RU"/>
        </w:rPr>
        <w:t>населению</w:t>
      </w:r>
      <w:r w:rsidR="00AB4459" w:rsidRPr="003A7F90">
        <w:rPr>
          <w:spacing w:val="-4"/>
          <w:szCs w:val="28"/>
        </w:rPr>
        <w:t xml:space="preserve"> по </w:t>
      </w:r>
      <w:r w:rsidR="00111FDF" w:rsidRPr="003A7F90">
        <w:rPr>
          <w:spacing w:val="-4"/>
          <w:szCs w:val="28"/>
        </w:rPr>
        <w:t>тарифам с</w:t>
      </w:r>
      <w:r w:rsidR="00AB4459" w:rsidRPr="003A7F90">
        <w:rPr>
          <w:spacing w:val="-4"/>
          <w:szCs w:val="28"/>
        </w:rPr>
        <w:t xml:space="preserve"> </w:t>
      </w:r>
      <w:r w:rsidR="00C06862" w:rsidRPr="003A7F90">
        <w:rPr>
          <w:spacing w:val="-4"/>
          <w:szCs w:val="28"/>
        </w:rPr>
        <w:t xml:space="preserve">учетом </w:t>
      </w:r>
      <w:r w:rsidR="00AB4459" w:rsidRPr="003A7F90">
        <w:rPr>
          <w:spacing w:val="-4"/>
          <w:szCs w:val="28"/>
        </w:rPr>
        <w:t>пред</w:t>
      </w:r>
      <w:r w:rsidR="00220E64" w:rsidRPr="003A7F90">
        <w:rPr>
          <w:spacing w:val="-4"/>
          <w:szCs w:val="28"/>
        </w:rPr>
        <w:t>ельного уровня платы граждан за</w:t>
      </w:r>
      <w:r w:rsidR="00220E64" w:rsidRPr="003A7F90">
        <w:rPr>
          <w:spacing w:val="-4"/>
          <w:szCs w:val="28"/>
          <w:lang w:val="ru-RU"/>
        </w:rPr>
        <w:t> </w:t>
      </w:r>
      <w:r w:rsidR="00AB4459" w:rsidRPr="003A7F90">
        <w:rPr>
          <w:spacing w:val="-4"/>
          <w:szCs w:val="28"/>
        </w:rPr>
        <w:t>соответствующие коммунальные услуги</w:t>
      </w:r>
      <w:r w:rsidR="00C06862" w:rsidRPr="003A7F90">
        <w:rPr>
          <w:spacing w:val="-4"/>
          <w:szCs w:val="28"/>
        </w:rPr>
        <w:t>.</w:t>
      </w:r>
    </w:p>
    <w:p w:rsidR="005B0351" w:rsidRPr="002E7EBD" w:rsidRDefault="007E531E" w:rsidP="002E7EBD">
      <w:pPr>
        <w:pStyle w:val="a9"/>
        <w:tabs>
          <w:tab w:val="left" w:pos="-709"/>
        </w:tabs>
        <w:spacing w:line="360" w:lineRule="auto"/>
        <w:ind w:firstLine="763"/>
        <w:rPr>
          <w:spacing w:val="-4"/>
          <w:szCs w:val="28"/>
          <w:lang w:val="ru-RU"/>
        </w:rPr>
      </w:pPr>
      <w:r w:rsidRPr="00771A11">
        <w:t xml:space="preserve">1.5. </w:t>
      </w:r>
      <w:proofErr w:type="gramStart"/>
      <w:r w:rsidR="005B0351">
        <w:rPr>
          <w:lang w:val="ru-RU"/>
        </w:rPr>
        <w:t>Отбор</w:t>
      </w:r>
      <w:r w:rsidR="005B0351" w:rsidRPr="00771A11">
        <w:t xml:space="preserve"> среди </w:t>
      </w:r>
      <w:r w:rsidR="005B0351">
        <w:t>ресурсоснабжающи</w:t>
      </w:r>
      <w:r w:rsidR="005B0351">
        <w:rPr>
          <w:lang w:val="ru-RU"/>
        </w:rPr>
        <w:t>х</w:t>
      </w:r>
      <w:r w:rsidR="005B0351">
        <w:t>, управляющи</w:t>
      </w:r>
      <w:r w:rsidR="005B0351">
        <w:rPr>
          <w:lang w:val="ru-RU"/>
        </w:rPr>
        <w:t>х</w:t>
      </w:r>
      <w:r w:rsidR="005B0351">
        <w:t xml:space="preserve"> организаци</w:t>
      </w:r>
      <w:r w:rsidR="005B0351">
        <w:rPr>
          <w:lang w:val="ru-RU"/>
        </w:rPr>
        <w:t xml:space="preserve">й и </w:t>
      </w:r>
      <w:r w:rsidR="005B0351">
        <w:t>ины</w:t>
      </w:r>
      <w:r w:rsidR="005B0351">
        <w:rPr>
          <w:lang w:val="ru-RU"/>
        </w:rPr>
        <w:t>х</w:t>
      </w:r>
      <w:r w:rsidR="005B0351">
        <w:t xml:space="preserve"> исполнител</w:t>
      </w:r>
      <w:r w:rsidR="005B0351">
        <w:rPr>
          <w:lang w:val="ru-RU"/>
        </w:rPr>
        <w:t>ей</w:t>
      </w:r>
      <w:r w:rsidR="005B0351">
        <w:t xml:space="preserve"> коммунальных услуг</w:t>
      </w:r>
      <w:r w:rsidR="005B0351">
        <w:rPr>
          <w:spacing w:val="-4"/>
          <w:szCs w:val="28"/>
          <w:lang w:val="ru-RU"/>
        </w:rPr>
        <w:t xml:space="preserve"> </w:t>
      </w:r>
      <w:r w:rsidR="005B0351">
        <w:t>на право получения гранта</w:t>
      </w:r>
      <w:r w:rsidR="005B0351">
        <w:rPr>
          <w:lang w:val="ru-RU"/>
        </w:rPr>
        <w:t xml:space="preserve"> проводится путем проведения </w:t>
      </w:r>
      <w:r w:rsidR="000763EE">
        <w:t>конку</w:t>
      </w:r>
      <w:r w:rsidR="002E7EBD">
        <w:t>рсного отбора для предоставлени</w:t>
      </w:r>
      <w:r w:rsidR="002E7EBD">
        <w:rPr>
          <w:lang w:val="ru-RU"/>
        </w:rPr>
        <w:t>я</w:t>
      </w:r>
      <w:r w:rsidR="000763EE">
        <w:t xml:space="preserve"> грантов в форме субсидий из областного бюджета</w:t>
      </w:r>
      <w:r w:rsidR="000763EE" w:rsidRPr="00BD41E9">
        <w:rPr>
          <w:szCs w:val="28"/>
        </w:rPr>
        <w:t xml:space="preserve"> </w:t>
      </w:r>
      <w:r w:rsidR="000763EE" w:rsidRPr="00C90135">
        <w:rPr>
          <w:szCs w:val="28"/>
        </w:rPr>
        <w:t>ресурсоснабжающим, управляющим организациям</w:t>
      </w:r>
      <w:r w:rsidR="000763EE" w:rsidRPr="00C90135">
        <w:rPr>
          <w:szCs w:val="28"/>
          <w:lang w:val="ru-RU"/>
        </w:rPr>
        <w:t xml:space="preserve"> </w:t>
      </w:r>
      <w:r w:rsidR="000763EE" w:rsidRPr="00C90135">
        <w:rPr>
          <w:szCs w:val="28"/>
        </w:rPr>
        <w:t>и иным исполнителям коммунальных услуг</w:t>
      </w:r>
      <w:r w:rsidR="000763EE">
        <w:rPr>
          <w:lang w:val="ru-RU"/>
        </w:rPr>
        <w:t xml:space="preserve"> </w:t>
      </w:r>
      <w:r w:rsidR="000763EE">
        <w:t xml:space="preserve">на возмещение части </w:t>
      </w:r>
      <w:r w:rsidR="000763EE">
        <w:lastRenderedPageBreak/>
        <w:t xml:space="preserve">недополученных доходов в связи с пересмотром размера подлежащей внесению платы граждан  за коммунальные услуги при приведении в соответствие </w:t>
      </w:r>
      <w:r w:rsidR="00F8347C">
        <w:rPr>
          <w:lang w:val="ru-RU"/>
        </w:rPr>
        <w:t xml:space="preserve">                                 </w:t>
      </w:r>
      <w:r w:rsidR="000763EE">
        <w:t>с утвержденными  в</w:t>
      </w:r>
      <w:proofErr w:type="gramEnd"/>
      <w:r w:rsidR="000763EE">
        <w:t xml:space="preserve"> установленном порядке предельными индексами </w:t>
      </w:r>
      <w:r w:rsidR="000763EE">
        <w:rPr>
          <w:szCs w:val="28"/>
        </w:rPr>
        <w:t xml:space="preserve"> </w:t>
      </w:r>
      <w:r w:rsidR="005B0351">
        <w:rPr>
          <w:lang w:val="ru-RU"/>
        </w:rPr>
        <w:t>(далее – конкурсный отбор).</w:t>
      </w:r>
    </w:p>
    <w:p w:rsidR="004F56FE" w:rsidRDefault="00DA3D46" w:rsidP="005B0351">
      <w:pPr>
        <w:pStyle w:val="a9"/>
        <w:tabs>
          <w:tab w:val="left" w:pos="-709"/>
        </w:tabs>
        <w:spacing w:line="360" w:lineRule="auto"/>
        <w:ind w:firstLine="654"/>
        <w:rPr>
          <w:lang w:val="ru-RU"/>
        </w:rPr>
      </w:pPr>
      <w:r w:rsidRPr="00771A11">
        <w:t xml:space="preserve">Гранты предоставляются </w:t>
      </w:r>
      <w:r w:rsidR="00184A1D">
        <w:rPr>
          <w:lang w:val="ru-RU"/>
        </w:rPr>
        <w:t xml:space="preserve">ресурсоснабжающим, </w:t>
      </w:r>
      <w:r w:rsidR="00184A1D">
        <w:t>управляющим организациям</w:t>
      </w:r>
      <w:r w:rsidR="00184A1D">
        <w:rPr>
          <w:lang w:val="ru-RU"/>
        </w:rPr>
        <w:t xml:space="preserve"> </w:t>
      </w:r>
      <w:r w:rsidR="00184A1D">
        <w:t>и иным исполнителям</w:t>
      </w:r>
      <w:r w:rsidR="00184A1D">
        <w:rPr>
          <w:lang w:val="ru-RU"/>
        </w:rPr>
        <w:t>и</w:t>
      </w:r>
      <w:r w:rsidR="00184A1D">
        <w:t xml:space="preserve"> коммунальных услуг</w:t>
      </w:r>
      <w:r w:rsidR="00E837E4">
        <w:t xml:space="preserve"> </w:t>
      </w:r>
      <w:r w:rsidR="00E837E4" w:rsidRPr="006D4158">
        <w:t>–</w:t>
      </w:r>
      <w:r w:rsidR="00E837E4">
        <w:t xml:space="preserve"> победителям</w:t>
      </w:r>
      <w:r w:rsidRPr="00771A11">
        <w:t xml:space="preserve"> </w:t>
      </w:r>
      <w:r w:rsidR="005B0351">
        <w:rPr>
          <w:lang w:val="ru-RU"/>
        </w:rPr>
        <w:t xml:space="preserve">конкурсного </w:t>
      </w:r>
      <w:r w:rsidRPr="00771A11">
        <w:t>отбора</w:t>
      </w:r>
      <w:r w:rsidR="00F8347C" w:rsidRPr="00F8347C">
        <w:t xml:space="preserve"> </w:t>
      </w:r>
      <w:r w:rsidR="002E7EBD">
        <w:t>для предоставлени</w:t>
      </w:r>
      <w:r w:rsidR="002E7EBD">
        <w:rPr>
          <w:lang w:val="ru-RU"/>
        </w:rPr>
        <w:t>я</w:t>
      </w:r>
      <w:r w:rsidR="00F8347C">
        <w:t xml:space="preserve"> грантов в форме субсидий </w:t>
      </w:r>
      <w:r w:rsidR="00F8347C">
        <w:rPr>
          <w:lang w:val="ru-RU"/>
        </w:rPr>
        <w:t xml:space="preserve">                                 </w:t>
      </w:r>
      <w:r w:rsidR="00F8347C">
        <w:t>из областного бюджета</w:t>
      </w:r>
      <w:r w:rsidR="00F8347C" w:rsidRPr="00BD41E9">
        <w:rPr>
          <w:szCs w:val="28"/>
        </w:rPr>
        <w:t xml:space="preserve"> </w:t>
      </w:r>
      <w:r w:rsidR="00F8347C" w:rsidRPr="00C90135">
        <w:rPr>
          <w:szCs w:val="28"/>
        </w:rPr>
        <w:t>ресурсоснабжающим, управляющим организациям</w:t>
      </w:r>
      <w:r w:rsidR="00F8347C" w:rsidRPr="00C90135">
        <w:rPr>
          <w:szCs w:val="28"/>
          <w:lang w:val="ru-RU"/>
        </w:rPr>
        <w:t xml:space="preserve"> </w:t>
      </w:r>
      <w:r w:rsidR="00CC3DC9">
        <w:rPr>
          <w:szCs w:val="28"/>
          <w:lang w:val="ru-RU"/>
        </w:rPr>
        <w:t xml:space="preserve">                     </w:t>
      </w:r>
      <w:r w:rsidR="00F8347C" w:rsidRPr="00C90135">
        <w:rPr>
          <w:szCs w:val="28"/>
        </w:rPr>
        <w:t>и иным исполнителям коммунальных услуг</w:t>
      </w:r>
      <w:r w:rsidR="00F8347C">
        <w:rPr>
          <w:lang w:val="ru-RU"/>
        </w:rPr>
        <w:t xml:space="preserve"> </w:t>
      </w:r>
      <w:r w:rsidR="00F8347C">
        <w:t xml:space="preserve">на возмещение части недополученных доходов в связи с пересмотром размера подлежащей внесению платы граждан  за коммунальные услуги при приведении в соответствие </w:t>
      </w:r>
      <w:r w:rsidR="00F8347C">
        <w:rPr>
          <w:lang w:val="ru-RU"/>
        </w:rPr>
        <w:t xml:space="preserve">                               </w:t>
      </w:r>
      <w:r w:rsidR="00F8347C">
        <w:t xml:space="preserve">с утвержденными  в установленном порядке предельными индексами </w:t>
      </w:r>
      <w:r w:rsidR="00F8347C">
        <w:rPr>
          <w:szCs w:val="28"/>
        </w:rPr>
        <w:t xml:space="preserve"> </w:t>
      </w:r>
      <w:r w:rsidR="005B0351">
        <w:rPr>
          <w:lang w:val="ru-RU"/>
        </w:rPr>
        <w:t>(далее – победитель конкурсного отбора).</w:t>
      </w:r>
      <w:r w:rsidRPr="00771A11">
        <w:t xml:space="preserve"> </w:t>
      </w:r>
    </w:p>
    <w:p w:rsidR="006A15C4" w:rsidRPr="00AC4E5A" w:rsidRDefault="006A15C4" w:rsidP="00AC4E5A">
      <w:pPr>
        <w:pStyle w:val="a9"/>
        <w:tabs>
          <w:tab w:val="left" w:pos="-709"/>
        </w:tabs>
        <w:spacing w:line="360" w:lineRule="auto"/>
        <w:ind w:firstLine="654"/>
        <w:rPr>
          <w:szCs w:val="28"/>
          <w:lang w:val="ru-RU"/>
        </w:rPr>
      </w:pPr>
      <w:r>
        <w:t>1.</w:t>
      </w:r>
      <w:r w:rsidR="00F61032">
        <w:rPr>
          <w:lang w:val="ru-RU"/>
        </w:rPr>
        <w:t>6</w:t>
      </w:r>
      <w:r>
        <w:t xml:space="preserve">.  Гранты предоставляются победителям конкурсного отбора </w:t>
      </w:r>
      <w:r w:rsidR="0087727C">
        <w:rPr>
          <w:lang w:val="ru-RU"/>
        </w:rPr>
        <w:t xml:space="preserve">                               </w:t>
      </w:r>
      <w:r>
        <w:t xml:space="preserve">в пределах лимитов бюджетных обязательств, доведенных до министерства </w:t>
      </w:r>
      <w:r>
        <w:rPr>
          <w:lang w:val="ru-RU"/>
        </w:rPr>
        <w:t xml:space="preserve">                       </w:t>
      </w:r>
      <w:r>
        <w:t xml:space="preserve">на соответствующий финансовый год, в соответствии со сводной бюджетной росписью областного бюджета и кассовым планом, утвержденными </w:t>
      </w:r>
      <w:r>
        <w:rPr>
          <w:lang w:val="ru-RU"/>
        </w:rPr>
        <w:t xml:space="preserve">                                  </w:t>
      </w:r>
      <w:r>
        <w:t>в установленном</w:t>
      </w:r>
      <w:r w:rsidR="002E7EBD">
        <w:rPr>
          <w:lang w:val="ru-RU"/>
        </w:rPr>
        <w:t xml:space="preserve"> законодательством</w:t>
      </w:r>
      <w:r w:rsidR="0026631A">
        <w:rPr>
          <w:lang w:val="ru-RU"/>
        </w:rPr>
        <w:t xml:space="preserve"> </w:t>
      </w:r>
      <w:r>
        <w:t>порядке</w:t>
      </w:r>
      <w:r w:rsidR="00AC4E5A">
        <w:rPr>
          <w:lang w:val="ru-RU"/>
        </w:rPr>
        <w:t>,</w:t>
      </w:r>
      <w:r w:rsidR="00AC4E5A" w:rsidRPr="00AC4E5A">
        <w:rPr>
          <w:szCs w:val="28"/>
          <w:lang w:val="ru-RU"/>
        </w:rPr>
        <w:t xml:space="preserve"> </w:t>
      </w:r>
      <w:r w:rsidR="00AC4E5A">
        <w:rPr>
          <w:szCs w:val="28"/>
          <w:lang w:val="ru-RU"/>
        </w:rPr>
        <w:t xml:space="preserve">но не более </w:t>
      </w:r>
      <w:r w:rsidR="008A4AE8">
        <w:rPr>
          <w:szCs w:val="28"/>
          <w:lang w:val="ru-RU"/>
        </w:rPr>
        <w:t>фактическ</w:t>
      </w:r>
      <w:r w:rsidR="003538F2">
        <w:rPr>
          <w:szCs w:val="28"/>
          <w:lang w:val="ru-RU"/>
        </w:rPr>
        <w:t>ого размера</w:t>
      </w:r>
      <w:r w:rsidR="008A4AE8">
        <w:rPr>
          <w:szCs w:val="28"/>
          <w:lang w:val="ru-RU"/>
        </w:rPr>
        <w:t xml:space="preserve"> недополученных доходов</w:t>
      </w:r>
      <w:r w:rsidR="00B83C27">
        <w:rPr>
          <w:szCs w:val="28"/>
          <w:lang w:val="ru-RU"/>
        </w:rPr>
        <w:t xml:space="preserve"> </w:t>
      </w:r>
      <w:r w:rsidR="00B83C27">
        <w:t xml:space="preserve">в связи с пересмотром размера подлежащей внесению платы граждан  за коммунальные услуги при приведении в соответствие </w:t>
      </w:r>
      <w:r w:rsidR="00B83C27">
        <w:rPr>
          <w:lang w:val="ru-RU"/>
        </w:rPr>
        <w:t xml:space="preserve">                               </w:t>
      </w:r>
      <w:r w:rsidR="00B83C27">
        <w:t xml:space="preserve">с утвержденными  в установленном порядке предельными индексами </w:t>
      </w:r>
      <w:r w:rsidR="00B83C27">
        <w:rPr>
          <w:szCs w:val="28"/>
          <w:lang w:val="ru-RU"/>
        </w:rPr>
        <w:t>(далее – недополученные доходы)</w:t>
      </w:r>
      <w:r w:rsidR="008A4AE8">
        <w:rPr>
          <w:szCs w:val="28"/>
          <w:lang w:val="ru-RU"/>
        </w:rPr>
        <w:t>.</w:t>
      </w:r>
    </w:p>
    <w:p w:rsidR="00F8347C" w:rsidRDefault="00F61032" w:rsidP="002E7EBD">
      <w:pPr>
        <w:pStyle w:val="a9"/>
        <w:tabs>
          <w:tab w:val="left" w:pos="-709"/>
        </w:tabs>
        <w:spacing w:line="360" w:lineRule="auto"/>
        <w:ind w:firstLine="763"/>
        <w:rPr>
          <w:lang w:val="ru-RU"/>
        </w:rPr>
      </w:pPr>
      <w:r w:rsidRPr="0026631A">
        <w:rPr>
          <w:lang w:val="ru-RU"/>
        </w:rPr>
        <w:t>1.7</w:t>
      </w:r>
      <w:r w:rsidR="00C37320" w:rsidRPr="0026631A">
        <w:rPr>
          <w:lang w:val="ru-RU"/>
        </w:rPr>
        <w:t xml:space="preserve">. </w:t>
      </w:r>
      <w:r w:rsidR="00020EEE" w:rsidRPr="0026631A">
        <w:rPr>
          <w:lang w:val="ru-RU"/>
        </w:rPr>
        <w:t>С</w:t>
      </w:r>
      <w:r w:rsidR="00603721" w:rsidRPr="0026631A">
        <w:rPr>
          <w:lang w:val="ru-RU"/>
        </w:rPr>
        <w:t>ведения</w:t>
      </w:r>
      <w:r w:rsidR="00020EEE" w:rsidRPr="0026631A">
        <w:rPr>
          <w:lang w:val="ru-RU"/>
        </w:rPr>
        <w:t xml:space="preserve"> </w:t>
      </w:r>
      <w:r w:rsidR="00603721" w:rsidRPr="0026631A">
        <w:rPr>
          <w:lang w:val="ru-RU"/>
        </w:rPr>
        <w:t>о грантах размещаю</w:t>
      </w:r>
      <w:r w:rsidR="00C37320" w:rsidRPr="0026631A">
        <w:rPr>
          <w:lang w:val="ru-RU"/>
        </w:rPr>
        <w:t>тся на едином портале бюджетной  системы Российской Федерации (</w:t>
      </w:r>
      <w:hyperlink r:id="rId10" w:history="1">
        <w:r w:rsidR="00C37320" w:rsidRPr="00283E06">
          <w:rPr>
            <w:rStyle w:val="af0"/>
            <w:color w:val="auto"/>
            <w:u w:val="none"/>
            <w:lang w:val="ru-RU"/>
          </w:rPr>
          <w:t>http://budget.gov.ru</w:t>
        </w:r>
      </w:hyperlink>
      <w:r w:rsidR="00C37320" w:rsidRPr="0026631A">
        <w:rPr>
          <w:lang w:val="ru-RU"/>
        </w:rPr>
        <w:t>) в информационно-телекомм</w:t>
      </w:r>
      <w:r w:rsidR="002E7EBD">
        <w:rPr>
          <w:lang w:val="ru-RU"/>
        </w:rPr>
        <w:t>уни</w:t>
      </w:r>
      <w:r w:rsidR="005D5F74" w:rsidRPr="0026631A">
        <w:rPr>
          <w:lang w:val="ru-RU"/>
        </w:rPr>
        <w:t>кационной сети «Интернет» (далее</w:t>
      </w:r>
      <w:r w:rsidR="00C37320" w:rsidRPr="0026631A">
        <w:rPr>
          <w:lang w:val="ru-RU"/>
        </w:rPr>
        <w:t xml:space="preserve"> – единый портал) </w:t>
      </w:r>
      <w:r w:rsidR="00020EEE" w:rsidRPr="0026631A">
        <w:rPr>
          <w:lang w:val="ru-RU"/>
        </w:rPr>
        <w:t>(</w:t>
      </w:r>
      <w:r w:rsidR="00C37320" w:rsidRPr="0026631A">
        <w:rPr>
          <w:lang w:val="ru-RU"/>
        </w:rPr>
        <w:t xml:space="preserve">в разделе </w:t>
      </w:r>
      <w:r w:rsidR="00520780">
        <w:rPr>
          <w:lang w:val="ru-RU"/>
        </w:rPr>
        <w:t>«Б</w:t>
      </w:r>
      <w:r w:rsidR="00C7345F">
        <w:rPr>
          <w:lang w:val="ru-RU"/>
        </w:rPr>
        <w:t>юджет</w:t>
      </w:r>
      <w:r w:rsidR="00520780">
        <w:rPr>
          <w:lang w:val="ru-RU"/>
        </w:rPr>
        <w:t>»</w:t>
      </w:r>
      <w:r w:rsidR="00020EEE" w:rsidRPr="0026631A">
        <w:rPr>
          <w:lang w:val="ru-RU"/>
        </w:rPr>
        <w:t>) при формировании проекта закона</w:t>
      </w:r>
      <w:r w:rsidR="0026631A" w:rsidRPr="0026631A">
        <w:rPr>
          <w:lang w:val="ru-RU"/>
        </w:rPr>
        <w:t xml:space="preserve"> Кировской области                     </w:t>
      </w:r>
      <w:r w:rsidR="00020EEE" w:rsidRPr="0026631A">
        <w:rPr>
          <w:lang w:val="ru-RU"/>
        </w:rPr>
        <w:t xml:space="preserve"> </w:t>
      </w:r>
      <w:r w:rsidR="00C7345F">
        <w:rPr>
          <w:lang w:val="ru-RU"/>
        </w:rPr>
        <w:t xml:space="preserve">              </w:t>
      </w:r>
      <w:r w:rsidR="00020EEE" w:rsidRPr="0026631A">
        <w:rPr>
          <w:lang w:val="ru-RU"/>
        </w:rPr>
        <w:t>об областном бюджете (проекта закона</w:t>
      </w:r>
      <w:r w:rsidR="002E7EBD">
        <w:rPr>
          <w:lang w:val="ru-RU"/>
        </w:rPr>
        <w:t xml:space="preserve"> Кировской области о внесении изменений в закон</w:t>
      </w:r>
      <w:r w:rsidR="0026631A" w:rsidRPr="0026631A">
        <w:rPr>
          <w:lang w:val="ru-RU"/>
        </w:rPr>
        <w:t xml:space="preserve"> </w:t>
      </w:r>
      <w:r w:rsidR="00020EEE" w:rsidRPr="0026631A">
        <w:rPr>
          <w:lang w:val="ru-RU"/>
        </w:rPr>
        <w:t>об областном бюджете)</w:t>
      </w:r>
      <w:r w:rsidR="00A23FB8" w:rsidRPr="0026631A">
        <w:rPr>
          <w:lang w:val="ru-RU"/>
        </w:rPr>
        <w:t>.</w:t>
      </w:r>
    </w:p>
    <w:p w:rsidR="002D023E" w:rsidRPr="00C37320" w:rsidRDefault="002D023E" w:rsidP="002E7EBD">
      <w:pPr>
        <w:pStyle w:val="a9"/>
        <w:tabs>
          <w:tab w:val="left" w:pos="-709"/>
        </w:tabs>
        <w:spacing w:line="360" w:lineRule="auto"/>
        <w:ind w:firstLine="763"/>
        <w:rPr>
          <w:lang w:val="ru-RU"/>
        </w:rPr>
      </w:pPr>
    </w:p>
    <w:p w:rsidR="00527423" w:rsidRDefault="00527423" w:rsidP="0026631A">
      <w:pPr>
        <w:pStyle w:val="af"/>
        <w:spacing w:before="240" w:beforeAutospacing="0" w:after="0" w:afterAutospacing="0" w:line="360" w:lineRule="auto"/>
        <w:ind w:left="1418" w:hanging="709"/>
        <w:jc w:val="both"/>
        <w:rPr>
          <w:b/>
          <w:sz w:val="28"/>
          <w:szCs w:val="28"/>
        </w:rPr>
      </w:pPr>
      <w:r>
        <w:rPr>
          <w:b/>
          <w:sz w:val="28"/>
          <w:szCs w:val="28"/>
        </w:rPr>
        <w:lastRenderedPageBreak/>
        <w:t>2. Порядок проведения конкурсного отбора</w:t>
      </w:r>
    </w:p>
    <w:p w:rsidR="004D75F5" w:rsidRDefault="00CD55AC" w:rsidP="004D75F5">
      <w:pPr>
        <w:pStyle w:val="af"/>
        <w:spacing w:before="240" w:beforeAutospacing="0" w:after="0" w:afterAutospacing="0" w:line="360" w:lineRule="auto"/>
        <w:ind w:firstLine="709"/>
        <w:jc w:val="both"/>
        <w:rPr>
          <w:sz w:val="28"/>
          <w:szCs w:val="28"/>
        </w:rPr>
      </w:pPr>
      <w:proofErr w:type="gramStart"/>
      <w:r>
        <w:rPr>
          <w:sz w:val="28"/>
          <w:szCs w:val="28"/>
        </w:rPr>
        <w:t>Правила проведения</w:t>
      </w:r>
      <w:r w:rsidR="00527423" w:rsidRPr="00527423">
        <w:rPr>
          <w:sz w:val="28"/>
          <w:szCs w:val="28"/>
        </w:rPr>
        <w:t xml:space="preserve"> конкурсного отбора определены </w:t>
      </w:r>
      <w:r w:rsidR="006A15C4">
        <w:rPr>
          <w:sz w:val="28"/>
          <w:szCs w:val="28"/>
        </w:rPr>
        <w:t>П</w:t>
      </w:r>
      <w:r w:rsidR="00527423" w:rsidRPr="00527423">
        <w:rPr>
          <w:sz w:val="28"/>
          <w:szCs w:val="28"/>
        </w:rPr>
        <w:t xml:space="preserve">орядком проведения конкурсного отбора </w:t>
      </w:r>
      <w:r w:rsidR="0065251E">
        <w:rPr>
          <w:sz w:val="28"/>
          <w:szCs w:val="28"/>
        </w:rPr>
        <w:t>для предоставления</w:t>
      </w:r>
      <w:r w:rsidR="00527423" w:rsidRPr="00527423">
        <w:rPr>
          <w:sz w:val="28"/>
          <w:szCs w:val="28"/>
        </w:rPr>
        <w:t xml:space="preserve"> грантов в форме субсидий из областного бюджета</w:t>
      </w:r>
      <w:r w:rsidR="00F8347C">
        <w:rPr>
          <w:sz w:val="28"/>
          <w:szCs w:val="28"/>
        </w:rPr>
        <w:t xml:space="preserve"> ресурсоснабжающим, управляющим организациям                        и иным исполнителям коммунальных услуг</w:t>
      </w:r>
      <w:r w:rsidR="00527423" w:rsidRPr="00527423">
        <w:rPr>
          <w:sz w:val="28"/>
          <w:szCs w:val="28"/>
        </w:rPr>
        <w:t xml:space="preserve"> на возмещение части недополученных доходов в связи с пересмотром размера подлежащей внесению платы граждан за коммунальные услуги при приведении в соответствие</w:t>
      </w:r>
      <w:r w:rsidR="00F8347C">
        <w:rPr>
          <w:sz w:val="28"/>
          <w:szCs w:val="28"/>
        </w:rPr>
        <w:t xml:space="preserve">                                    </w:t>
      </w:r>
      <w:r w:rsidR="00020EEE">
        <w:rPr>
          <w:sz w:val="28"/>
          <w:szCs w:val="28"/>
        </w:rPr>
        <w:t xml:space="preserve">с утвержденными </w:t>
      </w:r>
      <w:r w:rsidR="00527423" w:rsidRPr="00527423">
        <w:rPr>
          <w:sz w:val="28"/>
          <w:szCs w:val="28"/>
        </w:rPr>
        <w:t>в установленном порядке предельными индексами</w:t>
      </w:r>
      <w:r w:rsidR="00527423">
        <w:rPr>
          <w:sz w:val="28"/>
          <w:szCs w:val="28"/>
        </w:rPr>
        <w:t xml:space="preserve"> (далее – Порядок проведения конкурсного отбора) согласно</w:t>
      </w:r>
      <w:proofErr w:type="gramEnd"/>
      <w:r w:rsidR="00527423">
        <w:rPr>
          <w:sz w:val="28"/>
          <w:szCs w:val="28"/>
        </w:rPr>
        <w:t xml:space="preserve"> приложению.</w:t>
      </w:r>
    </w:p>
    <w:p w:rsidR="003B572C" w:rsidRPr="00F8347C" w:rsidRDefault="00D71C0B" w:rsidP="004D75F5">
      <w:pPr>
        <w:pStyle w:val="af"/>
        <w:spacing w:before="240" w:beforeAutospacing="0" w:after="240" w:afterAutospacing="0" w:line="360" w:lineRule="auto"/>
        <w:ind w:left="1418" w:hanging="709"/>
        <w:jc w:val="both"/>
        <w:rPr>
          <w:b/>
          <w:sz w:val="28"/>
          <w:szCs w:val="28"/>
        </w:rPr>
      </w:pPr>
      <w:r w:rsidRPr="00F8347C">
        <w:rPr>
          <w:b/>
          <w:sz w:val="28"/>
          <w:szCs w:val="28"/>
        </w:rPr>
        <w:t>3</w:t>
      </w:r>
      <w:r w:rsidR="00521FF3" w:rsidRPr="00F8347C">
        <w:rPr>
          <w:b/>
          <w:sz w:val="28"/>
          <w:szCs w:val="28"/>
        </w:rPr>
        <w:t xml:space="preserve">. </w:t>
      </w:r>
      <w:r w:rsidR="00B711A5" w:rsidRPr="00F8347C">
        <w:rPr>
          <w:b/>
          <w:sz w:val="28"/>
          <w:szCs w:val="28"/>
        </w:rPr>
        <w:t>Условия и</w:t>
      </w:r>
      <w:r w:rsidR="005D2583" w:rsidRPr="00F8347C">
        <w:rPr>
          <w:b/>
          <w:sz w:val="28"/>
          <w:szCs w:val="28"/>
        </w:rPr>
        <w:t xml:space="preserve"> порядок предоставления </w:t>
      </w:r>
      <w:r w:rsidR="00771A11" w:rsidRPr="00F8347C">
        <w:rPr>
          <w:b/>
          <w:sz w:val="28"/>
          <w:szCs w:val="28"/>
        </w:rPr>
        <w:t>грантов</w:t>
      </w:r>
    </w:p>
    <w:p w:rsidR="00536E04" w:rsidRDefault="00D71C0B" w:rsidP="009B7FDF">
      <w:pPr>
        <w:pStyle w:val="a9"/>
        <w:tabs>
          <w:tab w:val="left" w:pos="-709"/>
        </w:tabs>
        <w:spacing w:line="360" w:lineRule="auto"/>
        <w:ind w:firstLine="654"/>
        <w:rPr>
          <w:lang w:val="ru-RU"/>
        </w:rPr>
      </w:pPr>
      <w:r>
        <w:t>3</w:t>
      </w:r>
      <w:r w:rsidR="00521FF3" w:rsidRPr="00771A11">
        <w:t>.</w:t>
      </w:r>
      <w:r w:rsidR="001E3541">
        <w:t>1</w:t>
      </w:r>
      <w:r w:rsidR="006E73DC" w:rsidRPr="00771A11">
        <w:t xml:space="preserve">. </w:t>
      </w:r>
      <w:r w:rsidR="005403C7">
        <w:t>Гранты предоставляются</w:t>
      </w:r>
      <w:r w:rsidR="00521FF3" w:rsidRPr="00771A11">
        <w:t xml:space="preserve"> </w:t>
      </w:r>
      <w:r w:rsidR="006A15C4">
        <w:t>победителям конкурсного отбора</w:t>
      </w:r>
      <w:r w:rsidR="00536E04">
        <w:rPr>
          <w:lang w:val="ru-RU"/>
        </w:rPr>
        <w:t xml:space="preserve"> </w:t>
      </w:r>
      <w:r w:rsidR="00D8677F">
        <w:rPr>
          <w:lang w:val="ru-RU"/>
        </w:rPr>
        <w:t xml:space="preserve">                             </w:t>
      </w:r>
      <w:r w:rsidR="00536E04">
        <w:rPr>
          <w:lang w:val="ru-RU"/>
        </w:rPr>
        <w:t xml:space="preserve">при </w:t>
      </w:r>
      <w:r w:rsidR="001716BF">
        <w:rPr>
          <w:lang w:val="ru-RU"/>
        </w:rPr>
        <w:t>соблюдении следующих условий</w:t>
      </w:r>
      <w:r w:rsidR="00536E04">
        <w:rPr>
          <w:lang w:val="ru-RU"/>
        </w:rPr>
        <w:t>:</w:t>
      </w:r>
    </w:p>
    <w:p w:rsidR="003B572C" w:rsidRPr="009B7FDF" w:rsidRDefault="00536E04" w:rsidP="009B7FDF">
      <w:pPr>
        <w:pStyle w:val="a9"/>
        <w:tabs>
          <w:tab w:val="left" w:pos="-709"/>
        </w:tabs>
        <w:spacing w:line="360" w:lineRule="auto"/>
        <w:ind w:firstLine="654"/>
        <w:rPr>
          <w:lang w:val="ru-RU"/>
        </w:rPr>
      </w:pPr>
      <w:r w:rsidRPr="00CC3DAD">
        <w:rPr>
          <w:lang w:val="ru-RU"/>
        </w:rPr>
        <w:t xml:space="preserve">3.1.1. </w:t>
      </w:r>
      <w:r w:rsidR="001716BF" w:rsidRPr="00CC3DAD">
        <w:rPr>
          <w:lang w:val="ru-RU"/>
        </w:rPr>
        <w:t>Соответстви</w:t>
      </w:r>
      <w:r w:rsidR="004D75F5" w:rsidRPr="00CC3DAD">
        <w:rPr>
          <w:lang w:val="ru-RU"/>
        </w:rPr>
        <w:t>я</w:t>
      </w:r>
      <w:r w:rsidR="001716BF" w:rsidRPr="00CC3DAD">
        <w:rPr>
          <w:lang w:val="ru-RU"/>
        </w:rPr>
        <w:t xml:space="preserve"> победителя</w:t>
      </w:r>
      <w:r w:rsidR="0065251E" w:rsidRPr="00CC3DAD">
        <w:rPr>
          <w:lang w:val="ru-RU"/>
        </w:rPr>
        <w:t xml:space="preserve"> конкурсного отбора </w:t>
      </w:r>
      <w:r w:rsidR="003B572C" w:rsidRPr="00CC3DAD">
        <w:rPr>
          <w:spacing w:val="-4"/>
          <w:szCs w:val="28"/>
          <w:lang w:val="ru-RU"/>
        </w:rPr>
        <w:t>на 1-е число месяца подачи</w:t>
      </w:r>
      <w:r w:rsidR="0045222C" w:rsidRPr="00CC3DAD">
        <w:rPr>
          <w:spacing w:val="-4"/>
          <w:szCs w:val="28"/>
          <w:lang w:val="ru-RU"/>
        </w:rPr>
        <w:t xml:space="preserve"> документов, указанных в пункте </w:t>
      </w:r>
      <w:r w:rsidR="004378BE">
        <w:rPr>
          <w:spacing w:val="-4"/>
          <w:szCs w:val="28"/>
          <w:lang w:val="ru-RU"/>
        </w:rPr>
        <w:t>4.3 Порядка проведения конкурсного отбора</w:t>
      </w:r>
      <w:r w:rsidR="00C13B71" w:rsidRPr="00CC3DAD">
        <w:rPr>
          <w:spacing w:val="-4"/>
          <w:szCs w:val="28"/>
          <w:lang w:val="ru-RU"/>
        </w:rPr>
        <w:t>, требованиям, указанным в разделе 3 Порядка проведения конкурсного отбора</w:t>
      </w:r>
      <w:r w:rsidR="0045222C" w:rsidRPr="00CC3DAD">
        <w:rPr>
          <w:spacing w:val="-4"/>
          <w:szCs w:val="28"/>
          <w:lang w:val="ru-RU"/>
        </w:rPr>
        <w:t>.</w:t>
      </w:r>
      <w:r w:rsidR="003B572C">
        <w:rPr>
          <w:szCs w:val="28"/>
          <w:lang w:val="ru-RU"/>
        </w:rPr>
        <w:t xml:space="preserve"> </w:t>
      </w:r>
    </w:p>
    <w:p w:rsidR="00F93198" w:rsidRDefault="006B631A" w:rsidP="00404CE2">
      <w:pPr>
        <w:pStyle w:val="a9"/>
        <w:tabs>
          <w:tab w:val="left" w:pos="-709"/>
        </w:tabs>
        <w:spacing w:line="360" w:lineRule="auto"/>
        <w:ind w:firstLine="11"/>
        <w:rPr>
          <w:szCs w:val="28"/>
          <w:lang w:val="ru-RU"/>
        </w:rPr>
      </w:pPr>
      <w:r w:rsidRPr="005403C7">
        <w:rPr>
          <w:szCs w:val="28"/>
        </w:rPr>
        <w:tab/>
      </w:r>
      <w:r w:rsidR="00D71C0B">
        <w:rPr>
          <w:szCs w:val="28"/>
        </w:rPr>
        <w:t>3</w:t>
      </w:r>
      <w:r w:rsidRPr="005403C7">
        <w:rPr>
          <w:szCs w:val="28"/>
        </w:rPr>
        <w:t>.</w:t>
      </w:r>
      <w:r w:rsidR="001E3541">
        <w:rPr>
          <w:szCs w:val="28"/>
          <w:lang w:val="ru-RU"/>
        </w:rPr>
        <w:t>1</w:t>
      </w:r>
      <w:r w:rsidRPr="005403C7">
        <w:rPr>
          <w:szCs w:val="28"/>
        </w:rPr>
        <w:t>.</w:t>
      </w:r>
      <w:r w:rsidR="00536E04">
        <w:rPr>
          <w:szCs w:val="28"/>
          <w:lang w:val="ru-RU"/>
        </w:rPr>
        <w:t>2</w:t>
      </w:r>
      <w:r w:rsidRPr="005403C7">
        <w:rPr>
          <w:szCs w:val="28"/>
        </w:rPr>
        <w:t xml:space="preserve">. </w:t>
      </w:r>
      <w:proofErr w:type="gramStart"/>
      <w:r w:rsidR="00F10870" w:rsidRPr="005403C7">
        <w:rPr>
          <w:szCs w:val="28"/>
          <w:lang w:val="ru-RU"/>
        </w:rPr>
        <w:t>Заключени</w:t>
      </w:r>
      <w:r w:rsidR="004D75F5">
        <w:rPr>
          <w:szCs w:val="28"/>
          <w:lang w:val="ru-RU"/>
        </w:rPr>
        <w:t>я</w:t>
      </w:r>
      <w:r w:rsidRPr="005403C7">
        <w:rPr>
          <w:szCs w:val="28"/>
        </w:rPr>
        <w:t xml:space="preserve"> с министерством соглашения о предоставлении </w:t>
      </w:r>
      <w:r w:rsidR="005403C7" w:rsidRPr="005403C7">
        <w:rPr>
          <w:szCs w:val="28"/>
        </w:rPr>
        <w:t>грант</w:t>
      </w:r>
      <w:r w:rsidR="006F54F0">
        <w:rPr>
          <w:szCs w:val="28"/>
          <w:lang w:val="ru-RU"/>
        </w:rPr>
        <w:t>а</w:t>
      </w:r>
      <w:r w:rsidR="005403C7" w:rsidRPr="003F527F">
        <w:rPr>
          <w:szCs w:val="28"/>
        </w:rPr>
        <w:t xml:space="preserve"> в форме субсидий</w:t>
      </w:r>
      <w:r w:rsidR="004D75F5">
        <w:rPr>
          <w:szCs w:val="28"/>
          <w:lang w:val="ru-RU"/>
        </w:rPr>
        <w:t xml:space="preserve"> из областного бюджета ресурсоснабжающим, управляющим </w:t>
      </w:r>
      <w:r w:rsidR="002E7EBD">
        <w:rPr>
          <w:szCs w:val="28"/>
          <w:lang w:val="ru-RU"/>
        </w:rPr>
        <w:t xml:space="preserve"> организациям </w:t>
      </w:r>
      <w:r w:rsidR="004D75F5">
        <w:rPr>
          <w:szCs w:val="28"/>
          <w:lang w:val="ru-RU"/>
        </w:rPr>
        <w:t>и иным исполнителям коммунальных услуг на возмещение части н</w:t>
      </w:r>
      <w:proofErr w:type="spellStart"/>
      <w:r w:rsidR="005403C7">
        <w:rPr>
          <w:szCs w:val="28"/>
        </w:rPr>
        <w:t>едополученных</w:t>
      </w:r>
      <w:proofErr w:type="spellEnd"/>
      <w:r w:rsidR="005403C7">
        <w:rPr>
          <w:szCs w:val="28"/>
        </w:rPr>
        <w:t xml:space="preserve"> доходов в</w:t>
      </w:r>
      <w:r w:rsidR="005403C7">
        <w:rPr>
          <w:szCs w:val="28"/>
          <w:lang w:val="ru-RU"/>
        </w:rPr>
        <w:t> </w:t>
      </w:r>
      <w:r w:rsidR="005403C7" w:rsidRPr="003F527F">
        <w:rPr>
          <w:szCs w:val="28"/>
        </w:rPr>
        <w:t>связи с</w:t>
      </w:r>
      <w:r w:rsidR="004D5D8B">
        <w:rPr>
          <w:szCs w:val="28"/>
          <w:lang w:val="ru-RU"/>
        </w:rPr>
        <w:t> </w:t>
      </w:r>
      <w:r w:rsidR="005403C7" w:rsidRPr="003F527F">
        <w:rPr>
          <w:szCs w:val="28"/>
        </w:rPr>
        <w:t>пересмотром размера подле</w:t>
      </w:r>
      <w:r w:rsidR="005403C7">
        <w:rPr>
          <w:szCs w:val="28"/>
        </w:rPr>
        <w:t>жащей внесению платы граждан за</w:t>
      </w:r>
      <w:r w:rsidR="005403C7">
        <w:rPr>
          <w:szCs w:val="28"/>
          <w:lang w:val="ru-RU"/>
        </w:rPr>
        <w:t> </w:t>
      </w:r>
      <w:r w:rsidR="005403C7" w:rsidRPr="003F527F">
        <w:rPr>
          <w:szCs w:val="28"/>
        </w:rPr>
        <w:t xml:space="preserve">коммунальные услуги при приведении в соответствие </w:t>
      </w:r>
      <w:r w:rsidR="004D75F5">
        <w:rPr>
          <w:szCs w:val="28"/>
          <w:lang w:val="ru-RU"/>
        </w:rPr>
        <w:t xml:space="preserve">                         </w:t>
      </w:r>
      <w:r w:rsidR="005403C7" w:rsidRPr="003F527F">
        <w:rPr>
          <w:szCs w:val="28"/>
        </w:rPr>
        <w:t>с утверж</w:t>
      </w:r>
      <w:r w:rsidR="005403C7">
        <w:rPr>
          <w:szCs w:val="28"/>
        </w:rPr>
        <w:t>денными в</w:t>
      </w:r>
      <w:r w:rsidR="005403C7">
        <w:rPr>
          <w:szCs w:val="28"/>
          <w:lang w:val="ru-RU"/>
        </w:rPr>
        <w:t> </w:t>
      </w:r>
      <w:r w:rsidR="005403C7" w:rsidRPr="003F527F">
        <w:rPr>
          <w:szCs w:val="28"/>
        </w:rPr>
        <w:t xml:space="preserve">установленном порядке предельными </w:t>
      </w:r>
      <w:r w:rsidR="005403C7" w:rsidRPr="004D5D8B">
        <w:rPr>
          <w:szCs w:val="28"/>
        </w:rPr>
        <w:t>индексами</w:t>
      </w:r>
      <w:r w:rsidR="001362FF" w:rsidRPr="004D5D8B">
        <w:rPr>
          <w:szCs w:val="28"/>
          <w:lang w:val="ru-RU"/>
        </w:rPr>
        <w:t xml:space="preserve"> </w:t>
      </w:r>
      <w:r w:rsidR="001362FF" w:rsidRPr="004D5D8B">
        <w:rPr>
          <w:szCs w:val="28"/>
        </w:rPr>
        <w:t>(далее – соглашение о</w:t>
      </w:r>
      <w:r w:rsidR="001362FF" w:rsidRPr="004D5D8B">
        <w:rPr>
          <w:szCs w:val="28"/>
          <w:lang w:val="ru-RU"/>
        </w:rPr>
        <w:t xml:space="preserve"> </w:t>
      </w:r>
      <w:r w:rsidR="004D5D8B" w:rsidRPr="004D5D8B">
        <w:rPr>
          <w:szCs w:val="28"/>
        </w:rPr>
        <w:t xml:space="preserve">предоставлении </w:t>
      </w:r>
      <w:r w:rsidR="004D5D8B" w:rsidRPr="004D5D8B">
        <w:rPr>
          <w:szCs w:val="28"/>
          <w:lang w:val="ru-RU"/>
        </w:rPr>
        <w:t>гранта</w:t>
      </w:r>
      <w:r w:rsidR="001362FF" w:rsidRPr="004D5D8B">
        <w:rPr>
          <w:szCs w:val="28"/>
        </w:rPr>
        <w:t>)</w:t>
      </w:r>
      <w:r w:rsidR="00590BFD">
        <w:rPr>
          <w:szCs w:val="28"/>
          <w:lang w:val="ru-RU"/>
        </w:rPr>
        <w:t xml:space="preserve"> в соответствии с типовой формой, установленной</w:t>
      </w:r>
      <w:proofErr w:type="gramEnd"/>
      <w:r w:rsidR="00590BFD">
        <w:rPr>
          <w:szCs w:val="28"/>
          <w:lang w:val="ru-RU"/>
        </w:rPr>
        <w:t xml:space="preserve"> министерством</w:t>
      </w:r>
      <w:r w:rsidR="00021420">
        <w:rPr>
          <w:szCs w:val="28"/>
          <w:lang w:val="ru-RU"/>
        </w:rPr>
        <w:t xml:space="preserve"> финансов Кировской области</w:t>
      </w:r>
      <w:r w:rsidR="00590BFD">
        <w:rPr>
          <w:szCs w:val="28"/>
          <w:lang w:val="ru-RU"/>
        </w:rPr>
        <w:t>,</w:t>
      </w:r>
      <w:r w:rsidR="00E91F3C" w:rsidRPr="004D5D8B">
        <w:rPr>
          <w:szCs w:val="28"/>
        </w:rPr>
        <w:t xml:space="preserve"> </w:t>
      </w:r>
      <w:r w:rsidR="00E91F3C" w:rsidRPr="00CA2F70">
        <w:rPr>
          <w:szCs w:val="28"/>
        </w:rPr>
        <w:t>предусматривающе</w:t>
      </w:r>
      <w:r w:rsidR="00590BFD">
        <w:rPr>
          <w:szCs w:val="28"/>
          <w:lang w:val="ru-RU"/>
        </w:rPr>
        <w:t>й</w:t>
      </w:r>
      <w:r w:rsidRPr="00CA2F70">
        <w:rPr>
          <w:szCs w:val="28"/>
        </w:rPr>
        <w:t xml:space="preserve"> в том числе</w:t>
      </w:r>
      <w:r w:rsidR="00F93198">
        <w:rPr>
          <w:szCs w:val="28"/>
          <w:lang w:val="ru-RU"/>
        </w:rPr>
        <w:t>:</w:t>
      </w:r>
    </w:p>
    <w:p w:rsidR="00F93198" w:rsidRDefault="006B631A" w:rsidP="00F93198">
      <w:pPr>
        <w:pStyle w:val="a9"/>
        <w:tabs>
          <w:tab w:val="left" w:pos="-709"/>
        </w:tabs>
        <w:spacing w:line="360" w:lineRule="auto"/>
        <w:ind w:firstLine="763"/>
        <w:rPr>
          <w:szCs w:val="28"/>
          <w:lang w:val="ru-RU"/>
        </w:rPr>
      </w:pPr>
      <w:r w:rsidRPr="00CA2F70">
        <w:rPr>
          <w:szCs w:val="28"/>
        </w:rPr>
        <w:t>показатели</w:t>
      </w:r>
      <w:r w:rsidR="00C028F5">
        <w:rPr>
          <w:szCs w:val="28"/>
          <w:lang w:val="ru-RU"/>
        </w:rPr>
        <w:t>, необходимые для достижения результатов</w:t>
      </w:r>
      <w:r w:rsidR="00DE16F0" w:rsidRPr="00CA2F70">
        <w:rPr>
          <w:szCs w:val="28"/>
        </w:rPr>
        <w:t xml:space="preserve"> предоставления </w:t>
      </w:r>
      <w:r w:rsidR="00707D4B">
        <w:rPr>
          <w:szCs w:val="28"/>
          <w:lang w:val="ru-RU"/>
        </w:rPr>
        <w:t>грантов</w:t>
      </w:r>
      <w:r w:rsidRPr="00CA2F70">
        <w:rPr>
          <w:szCs w:val="28"/>
        </w:rPr>
        <w:t xml:space="preserve"> </w:t>
      </w:r>
      <w:r w:rsidR="008435DF" w:rsidRPr="00CA2F70">
        <w:rPr>
          <w:szCs w:val="28"/>
          <w:lang w:val="ru-RU"/>
        </w:rPr>
        <w:t>и их значения</w:t>
      </w:r>
      <w:r w:rsidR="00F93198">
        <w:rPr>
          <w:szCs w:val="28"/>
          <w:lang w:val="ru-RU"/>
        </w:rPr>
        <w:t>;</w:t>
      </w:r>
    </w:p>
    <w:p w:rsidR="00CC7CF0" w:rsidRDefault="00C028F5" w:rsidP="00F93198">
      <w:pPr>
        <w:pStyle w:val="a9"/>
        <w:tabs>
          <w:tab w:val="left" w:pos="-709"/>
        </w:tabs>
        <w:spacing w:line="360" w:lineRule="auto"/>
        <w:ind w:firstLine="763"/>
        <w:rPr>
          <w:szCs w:val="28"/>
          <w:lang w:val="ru-RU"/>
        </w:rPr>
      </w:pPr>
      <w:r>
        <w:rPr>
          <w:szCs w:val="28"/>
          <w:lang w:val="ru-RU"/>
        </w:rPr>
        <w:lastRenderedPageBreak/>
        <w:t xml:space="preserve">условие о согласовании новых условий соглашения о предоставлении гранта или о расторжении соглашения о предоставлении гранта                                    при недостижении согласия по новым условиям </w:t>
      </w:r>
      <w:r w:rsidR="00F93198">
        <w:rPr>
          <w:szCs w:val="28"/>
          <w:lang w:val="ru-RU"/>
        </w:rPr>
        <w:t>в случае уменьшения министерству</w:t>
      </w:r>
      <w:r w:rsidR="00CC3DC9">
        <w:rPr>
          <w:szCs w:val="28"/>
          <w:lang w:val="ru-RU"/>
        </w:rPr>
        <w:t xml:space="preserve">   </w:t>
      </w:r>
      <w:r w:rsidR="00F93198">
        <w:rPr>
          <w:szCs w:val="28"/>
          <w:lang w:val="ru-RU"/>
        </w:rPr>
        <w:t>как получателю бюджетных средств ранее доведенных лимитов бюджетных обязательств, приводящего к невозможности предоставления грантов в размере, определенном в соглашении</w:t>
      </w:r>
      <w:r w:rsidR="00590BFD">
        <w:rPr>
          <w:szCs w:val="28"/>
          <w:lang w:val="ru-RU"/>
        </w:rPr>
        <w:t xml:space="preserve"> о предоставлении гранта</w:t>
      </w:r>
      <w:r w:rsidR="00CC7CF0">
        <w:rPr>
          <w:szCs w:val="28"/>
          <w:lang w:val="ru-RU"/>
        </w:rPr>
        <w:t>;</w:t>
      </w:r>
    </w:p>
    <w:p w:rsidR="007179CA" w:rsidRPr="00CA2F70" w:rsidRDefault="00CC7CF0" w:rsidP="007E0130">
      <w:pPr>
        <w:pStyle w:val="a9"/>
        <w:tabs>
          <w:tab w:val="left" w:pos="-709"/>
        </w:tabs>
        <w:spacing w:line="360" w:lineRule="auto"/>
        <w:ind w:firstLine="654"/>
        <w:rPr>
          <w:szCs w:val="28"/>
          <w:lang w:val="ru-RU"/>
        </w:rPr>
      </w:pPr>
      <w:r>
        <w:rPr>
          <w:szCs w:val="28"/>
          <w:lang w:val="ru-RU"/>
        </w:rPr>
        <w:t>условие о предоставлении грантов</w:t>
      </w:r>
      <w:r w:rsidR="00B47B1E">
        <w:rPr>
          <w:szCs w:val="28"/>
          <w:lang w:val="ru-RU"/>
        </w:rPr>
        <w:t xml:space="preserve"> в размере</w:t>
      </w:r>
      <w:r>
        <w:rPr>
          <w:szCs w:val="28"/>
          <w:lang w:val="ru-RU"/>
        </w:rPr>
        <w:t>, не превышающ</w:t>
      </w:r>
      <w:r w:rsidR="00B47B1E">
        <w:rPr>
          <w:szCs w:val="28"/>
          <w:lang w:val="ru-RU"/>
        </w:rPr>
        <w:t>ем</w:t>
      </w:r>
      <w:r w:rsidRPr="00CC7CF0">
        <w:rPr>
          <w:szCs w:val="28"/>
          <w:lang w:val="ru-RU"/>
        </w:rPr>
        <w:t xml:space="preserve"> </w:t>
      </w:r>
      <w:r>
        <w:rPr>
          <w:szCs w:val="28"/>
          <w:lang w:val="ru-RU"/>
        </w:rPr>
        <w:t>объем</w:t>
      </w:r>
      <w:r w:rsidR="002239AB">
        <w:rPr>
          <w:szCs w:val="28"/>
          <w:lang w:val="ru-RU"/>
        </w:rPr>
        <w:t>а</w:t>
      </w:r>
      <w:r w:rsidR="00B47B1E">
        <w:rPr>
          <w:szCs w:val="28"/>
          <w:lang w:val="ru-RU"/>
        </w:rPr>
        <w:t xml:space="preserve"> бюджетных ассигнований,</w:t>
      </w:r>
      <w:r w:rsidR="007E0130">
        <w:rPr>
          <w:szCs w:val="28"/>
          <w:lang w:val="ru-RU"/>
        </w:rPr>
        <w:t xml:space="preserve"> </w:t>
      </w:r>
      <w:r w:rsidRPr="00BE285F">
        <w:rPr>
          <w:szCs w:val="28"/>
          <w:lang w:val="ru-RU"/>
        </w:rPr>
        <w:t>предусмотренн</w:t>
      </w:r>
      <w:r w:rsidR="002239AB">
        <w:rPr>
          <w:szCs w:val="28"/>
          <w:lang w:val="ru-RU"/>
        </w:rPr>
        <w:t>ого</w:t>
      </w:r>
      <w:r w:rsidRPr="00BE285F">
        <w:rPr>
          <w:szCs w:val="28"/>
          <w:lang w:val="ru-RU"/>
        </w:rPr>
        <w:t xml:space="preserve"> законом Кировск</w:t>
      </w:r>
      <w:r>
        <w:rPr>
          <w:szCs w:val="28"/>
          <w:lang w:val="ru-RU"/>
        </w:rPr>
        <w:t xml:space="preserve">ой области </w:t>
      </w:r>
      <w:r w:rsidR="00B47B1E">
        <w:rPr>
          <w:szCs w:val="28"/>
          <w:lang w:val="ru-RU"/>
        </w:rPr>
        <w:t xml:space="preserve">                   </w:t>
      </w:r>
      <w:r>
        <w:rPr>
          <w:szCs w:val="28"/>
          <w:lang w:val="ru-RU"/>
        </w:rPr>
        <w:t>об областном бюджете</w:t>
      </w:r>
      <w:r w:rsidR="00B47B1E">
        <w:rPr>
          <w:szCs w:val="28"/>
          <w:lang w:val="ru-RU"/>
        </w:rPr>
        <w:t xml:space="preserve"> </w:t>
      </w:r>
      <w:r w:rsidRPr="00BE285F">
        <w:rPr>
          <w:szCs w:val="28"/>
          <w:lang w:val="ru-RU"/>
        </w:rPr>
        <w:t>на соответствующий финансовый год и плановый период</w:t>
      </w:r>
      <w:r w:rsidR="007E0130">
        <w:rPr>
          <w:szCs w:val="28"/>
          <w:lang w:val="ru-RU"/>
        </w:rPr>
        <w:t xml:space="preserve">, </w:t>
      </w:r>
      <w:r w:rsidR="00B47B1E">
        <w:rPr>
          <w:szCs w:val="28"/>
          <w:lang w:val="ru-RU"/>
        </w:rPr>
        <w:t xml:space="preserve">на цели, указанные </w:t>
      </w:r>
      <w:r w:rsidR="002239AB">
        <w:rPr>
          <w:szCs w:val="28"/>
          <w:lang w:val="ru-RU"/>
        </w:rPr>
        <w:t xml:space="preserve">в </w:t>
      </w:r>
      <w:r w:rsidR="00B47B1E">
        <w:rPr>
          <w:szCs w:val="28"/>
          <w:lang w:val="ru-RU"/>
        </w:rPr>
        <w:t>пункт</w:t>
      </w:r>
      <w:r w:rsidR="002239AB">
        <w:rPr>
          <w:szCs w:val="28"/>
          <w:lang w:val="ru-RU"/>
        </w:rPr>
        <w:t>е</w:t>
      </w:r>
      <w:r w:rsidR="00B47B1E">
        <w:rPr>
          <w:szCs w:val="28"/>
          <w:lang w:val="ru-RU"/>
        </w:rPr>
        <w:t xml:space="preserve"> 1.2 н</w:t>
      </w:r>
      <w:r w:rsidR="002239AB">
        <w:rPr>
          <w:szCs w:val="28"/>
          <w:lang w:val="ru-RU"/>
        </w:rPr>
        <w:t>астоящего Порядка предоставлени</w:t>
      </w:r>
      <w:r w:rsidR="00B47B1E">
        <w:rPr>
          <w:szCs w:val="28"/>
          <w:lang w:val="ru-RU"/>
        </w:rPr>
        <w:t xml:space="preserve">я грантов, </w:t>
      </w:r>
      <w:r w:rsidR="007E0130">
        <w:rPr>
          <w:szCs w:val="28"/>
          <w:lang w:val="ru-RU"/>
        </w:rPr>
        <w:t xml:space="preserve">но не </w:t>
      </w:r>
      <w:proofErr w:type="gramStart"/>
      <w:r w:rsidR="007E0130">
        <w:rPr>
          <w:szCs w:val="28"/>
          <w:lang w:val="ru-RU"/>
        </w:rPr>
        <w:t xml:space="preserve">более </w:t>
      </w:r>
      <w:r w:rsidR="002239AB">
        <w:rPr>
          <w:szCs w:val="28"/>
          <w:lang w:val="ru-RU"/>
        </w:rPr>
        <w:t>фактического</w:t>
      </w:r>
      <w:proofErr w:type="gramEnd"/>
      <w:r w:rsidR="002239AB">
        <w:rPr>
          <w:szCs w:val="28"/>
          <w:lang w:val="ru-RU"/>
        </w:rPr>
        <w:t xml:space="preserve"> размера </w:t>
      </w:r>
      <w:r w:rsidR="002902A9" w:rsidRPr="003538F2">
        <w:rPr>
          <w:szCs w:val="28"/>
          <w:lang w:val="ru-RU"/>
        </w:rPr>
        <w:t>недополученных доходов</w:t>
      </w:r>
      <w:r w:rsidRPr="003538F2">
        <w:rPr>
          <w:szCs w:val="28"/>
          <w:lang w:val="ru-RU"/>
        </w:rPr>
        <w:t>.</w:t>
      </w:r>
    </w:p>
    <w:p w:rsidR="00707D4B" w:rsidRDefault="004D5D8B" w:rsidP="00707D4B">
      <w:pPr>
        <w:autoSpaceDE w:val="0"/>
        <w:autoSpaceDN w:val="0"/>
        <w:adjustRightInd w:val="0"/>
        <w:spacing w:line="360" w:lineRule="auto"/>
        <w:ind w:firstLine="539"/>
        <w:jc w:val="both"/>
      </w:pPr>
      <w:r w:rsidRPr="007179CA">
        <w:tab/>
      </w:r>
      <w:r w:rsidR="00707D4B">
        <w:t>Обязательными условиями предоставления гранта, включаемыми                         в соглашение</w:t>
      </w:r>
      <w:r w:rsidR="0065251E">
        <w:t xml:space="preserve"> о предоставлении гранта</w:t>
      </w:r>
      <w:r w:rsidR="00707D4B">
        <w:t xml:space="preserve">, являются согласие победителя конкурсного отбора на осуществление министерством и уполномоченными органами государственного финансового контроля проверок соблюдения </w:t>
      </w:r>
      <w:r w:rsidR="00C028F5">
        <w:t xml:space="preserve">победителем конкурсного отбора </w:t>
      </w:r>
      <w:r w:rsidR="00707D4B">
        <w:t>условий, целей</w:t>
      </w:r>
      <w:r w:rsidR="00F8347C">
        <w:t xml:space="preserve"> и порядка предоставления грантов</w:t>
      </w:r>
      <w:r w:rsidR="00707D4B">
        <w:t>, а также запрет приобретения за счет полученных средств иностранной валюты.</w:t>
      </w:r>
    </w:p>
    <w:p w:rsidR="00021420" w:rsidRPr="00021420" w:rsidRDefault="00021420" w:rsidP="00021420">
      <w:pPr>
        <w:pStyle w:val="a9"/>
        <w:tabs>
          <w:tab w:val="left" w:pos="-709"/>
        </w:tabs>
        <w:spacing w:line="360" w:lineRule="auto"/>
        <w:ind w:firstLine="654"/>
        <w:rPr>
          <w:lang w:val="ru-RU"/>
        </w:rPr>
      </w:pPr>
      <w:r w:rsidRPr="009B0065">
        <w:t>3.</w:t>
      </w:r>
      <w:r w:rsidR="0045222C">
        <w:rPr>
          <w:lang w:val="ru-RU"/>
        </w:rPr>
        <w:t>2</w:t>
      </w:r>
      <w:r w:rsidRPr="009B0065">
        <w:t>.</w:t>
      </w:r>
      <w:r w:rsidRPr="00021420">
        <w:t xml:space="preserve"> </w:t>
      </w:r>
      <w:proofErr w:type="gramStart"/>
      <w:r w:rsidR="00E36020">
        <w:rPr>
          <w:lang w:val="ru-RU"/>
        </w:rPr>
        <w:t>Руководитель</w:t>
      </w:r>
      <w:r w:rsidRPr="009B0065">
        <w:t xml:space="preserve"> (уполномоченны</w:t>
      </w:r>
      <w:r>
        <w:rPr>
          <w:lang w:val="ru-RU"/>
        </w:rPr>
        <w:t>й</w:t>
      </w:r>
      <w:r w:rsidRPr="009B0065">
        <w:t xml:space="preserve"> представител</w:t>
      </w:r>
      <w:r>
        <w:rPr>
          <w:lang w:val="ru-RU"/>
        </w:rPr>
        <w:t>ь</w:t>
      </w:r>
      <w:r w:rsidRPr="009B0065">
        <w:t xml:space="preserve">) </w:t>
      </w:r>
      <w:r>
        <w:rPr>
          <w:lang w:val="ru-RU"/>
        </w:rPr>
        <w:t>победителя конкурсного отбора</w:t>
      </w:r>
      <w:r w:rsidR="0045222C" w:rsidRPr="0045222C">
        <w:rPr>
          <w:lang w:val="ru-RU"/>
        </w:rPr>
        <w:t xml:space="preserve"> </w:t>
      </w:r>
      <w:r w:rsidR="0045222C">
        <w:rPr>
          <w:lang w:val="ru-RU"/>
        </w:rPr>
        <w:t>в течение 10 рабочих дней со дня размещения министерством на едином портале</w:t>
      </w:r>
      <w:r w:rsidR="00B82352">
        <w:rPr>
          <w:lang w:val="ru-RU"/>
        </w:rPr>
        <w:t xml:space="preserve"> (в разделе «Бюджет»)</w:t>
      </w:r>
      <w:r w:rsidR="00B03786">
        <w:rPr>
          <w:lang w:val="ru-RU"/>
        </w:rPr>
        <w:t xml:space="preserve"> (при наличи</w:t>
      </w:r>
      <w:r w:rsidR="00B82352">
        <w:rPr>
          <w:lang w:val="ru-RU"/>
        </w:rPr>
        <w:t xml:space="preserve">и технической возможности) </w:t>
      </w:r>
      <w:r w:rsidR="0045222C">
        <w:rPr>
          <w:lang w:val="ru-RU"/>
        </w:rPr>
        <w:t>и на сайте министерства инф</w:t>
      </w:r>
      <w:r w:rsidR="00B03786">
        <w:rPr>
          <w:lang w:val="ru-RU"/>
        </w:rPr>
        <w:t xml:space="preserve">ормации </w:t>
      </w:r>
      <w:r w:rsidR="0045222C">
        <w:rPr>
          <w:lang w:val="ru-RU"/>
        </w:rPr>
        <w:t>о победителях конкурсного отбора</w:t>
      </w:r>
      <w:r>
        <w:rPr>
          <w:lang w:val="ru-RU"/>
        </w:rPr>
        <w:t xml:space="preserve"> </w:t>
      </w:r>
      <w:r w:rsidR="00E36020">
        <w:rPr>
          <w:lang w:val="ru-RU"/>
        </w:rPr>
        <w:t>подписывает</w:t>
      </w:r>
      <w:r>
        <w:rPr>
          <w:lang w:val="ru-RU"/>
        </w:rPr>
        <w:t xml:space="preserve"> </w:t>
      </w:r>
      <w:r w:rsidR="00E36020">
        <w:rPr>
          <w:lang w:val="ru-RU"/>
        </w:rPr>
        <w:t xml:space="preserve">проект </w:t>
      </w:r>
      <w:r>
        <w:rPr>
          <w:lang w:val="ru-RU"/>
        </w:rPr>
        <w:t>согл</w:t>
      </w:r>
      <w:r w:rsidR="00B03786">
        <w:rPr>
          <w:lang w:val="ru-RU"/>
        </w:rPr>
        <w:t>ашения</w:t>
      </w:r>
      <w:r w:rsidR="0045222C">
        <w:rPr>
          <w:lang w:val="ru-RU"/>
        </w:rPr>
        <w:t xml:space="preserve"> </w:t>
      </w:r>
      <w:r>
        <w:rPr>
          <w:lang w:val="ru-RU"/>
        </w:rPr>
        <w:t>о предоставлении грант</w:t>
      </w:r>
      <w:r w:rsidR="0045222C">
        <w:rPr>
          <w:lang w:val="ru-RU"/>
        </w:rPr>
        <w:t xml:space="preserve">а, </w:t>
      </w:r>
      <w:r w:rsidR="00CD76D1">
        <w:rPr>
          <w:lang w:val="ru-RU"/>
        </w:rPr>
        <w:t>соответствующ</w:t>
      </w:r>
      <w:r w:rsidR="000F719A">
        <w:rPr>
          <w:lang w:val="ru-RU"/>
        </w:rPr>
        <w:t>ий</w:t>
      </w:r>
      <w:r w:rsidR="00CD76D1">
        <w:rPr>
          <w:lang w:val="ru-RU"/>
        </w:rPr>
        <w:t xml:space="preserve"> условиям, установленным подпу</w:t>
      </w:r>
      <w:r w:rsidR="008A4AE8">
        <w:rPr>
          <w:lang w:val="ru-RU"/>
        </w:rPr>
        <w:t>нктом</w:t>
      </w:r>
      <w:r w:rsidR="00CD76D1">
        <w:rPr>
          <w:lang w:val="ru-RU"/>
        </w:rPr>
        <w:t xml:space="preserve"> 3.1.2 настоящего Порядка предоставления грантов</w:t>
      </w:r>
      <w:r w:rsidR="00B03786">
        <w:rPr>
          <w:lang w:val="ru-RU"/>
        </w:rPr>
        <w:t xml:space="preserve">, </w:t>
      </w:r>
      <w:r w:rsidR="00CD76D1">
        <w:rPr>
          <w:lang w:val="ru-RU"/>
        </w:rPr>
        <w:t xml:space="preserve">и </w:t>
      </w:r>
      <w:r w:rsidR="00BD1AFB">
        <w:rPr>
          <w:lang w:val="ru-RU"/>
        </w:rPr>
        <w:t>размещенн</w:t>
      </w:r>
      <w:r w:rsidR="000F719A">
        <w:rPr>
          <w:lang w:val="ru-RU"/>
        </w:rPr>
        <w:t>ый</w:t>
      </w:r>
      <w:r w:rsidR="0045222C">
        <w:rPr>
          <w:lang w:val="ru-RU"/>
        </w:rPr>
        <w:t xml:space="preserve"> </w:t>
      </w:r>
      <w:r w:rsidR="00CD76D1">
        <w:rPr>
          <w:lang w:val="ru-RU"/>
        </w:rPr>
        <w:t xml:space="preserve">на </w:t>
      </w:r>
      <w:r w:rsidR="0045222C">
        <w:rPr>
          <w:lang w:val="ru-RU"/>
        </w:rPr>
        <w:t>сайте министерства</w:t>
      </w:r>
      <w:r w:rsidR="00C13B71">
        <w:rPr>
          <w:lang w:val="ru-RU"/>
        </w:rPr>
        <w:t>,</w:t>
      </w:r>
      <w:r w:rsidR="0045222C">
        <w:rPr>
          <w:lang w:val="ru-RU"/>
        </w:rPr>
        <w:t xml:space="preserve"> </w:t>
      </w:r>
      <w:r w:rsidR="00B03786">
        <w:rPr>
          <w:lang w:val="ru-RU"/>
        </w:rPr>
        <w:t xml:space="preserve">                                 </w:t>
      </w:r>
      <w:r w:rsidR="0045222C">
        <w:rPr>
          <w:lang w:val="ru-RU"/>
        </w:rPr>
        <w:t>и представляет его лично</w:t>
      </w:r>
      <w:r w:rsidR="00B03786">
        <w:rPr>
          <w:lang w:val="ru-RU"/>
        </w:rPr>
        <w:t xml:space="preserve"> </w:t>
      </w:r>
      <w:r w:rsidR="0045222C">
        <w:rPr>
          <w:lang w:val="ru-RU"/>
        </w:rPr>
        <w:t>в министерство</w:t>
      </w:r>
      <w:proofErr w:type="gramEnd"/>
      <w:r w:rsidR="0045222C">
        <w:rPr>
          <w:lang w:val="ru-RU"/>
        </w:rPr>
        <w:t xml:space="preserve"> либо </w:t>
      </w:r>
      <w:r w:rsidR="00E36020">
        <w:rPr>
          <w:lang w:val="ru-RU"/>
        </w:rPr>
        <w:t xml:space="preserve">направляет </w:t>
      </w:r>
      <w:r w:rsidR="0045222C">
        <w:rPr>
          <w:lang w:val="ru-RU"/>
        </w:rPr>
        <w:t>почтовым отправл</w:t>
      </w:r>
      <w:r w:rsidR="00CD76D1">
        <w:rPr>
          <w:lang w:val="ru-RU"/>
        </w:rPr>
        <w:t xml:space="preserve">ением </w:t>
      </w:r>
      <w:r w:rsidR="00B03786">
        <w:rPr>
          <w:lang w:val="ru-RU"/>
        </w:rPr>
        <w:t>с уведомлением</w:t>
      </w:r>
      <w:r w:rsidR="00FD33E5">
        <w:rPr>
          <w:lang w:val="ru-RU"/>
        </w:rPr>
        <w:t xml:space="preserve"> </w:t>
      </w:r>
      <w:r w:rsidR="0045222C">
        <w:rPr>
          <w:lang w:val="ru-RU"/>
        </w:rPr>
        <w:t xml:space="preserve">о вручении </w:t>
      </w:r>
      <w:r w:rsidR="00E36020">
        <w:rPr>
          <w:lang w:val="ru-RU"/>
        </w:rPr>
        <w:t>в адрес министерства.</w:t>
      </w:r>
    </w:p>
    <w:p w:rsidR="00021420" w:rsidRDefault="00021420" w:rsidP="00E36020">
      <w:pPr>
        <w:pStyle w:val="a9"/>
        <w:tabs>
          <w:tab w:val="left" w:pos="-709"/>
        </w:tabs>
        <w:spacing w:line="360" w:lineRule="auto"/>
        <w:ind w:firstLine="654"/>
        <w:rPr>
          <w:lang w:val="ru-RU"/>
        </w:rPr>
      </w:pPr>
      <w:r w:rsidRPr="009B0065">
        <w:t xml:space="preserve">Министерство в течение </w:t>
      </w:r>
      <w:r w:rsidR="000F719A">
        <w:rPr>
          <w:lang w:val="ru-RU"/>
        </w:rPr>
        <w:t>5</w:t>
      </w:r>
      <w:r w:rsidRPr="009B0065">
        <w:t xml:space="preserve"> рабочих дней со дня получения проекта соглашения о предоставлении </w:t>
      </w:r>
      <w:r>
        <w:t>грант</w:t>
      </w:r>
      <w:r w:rsidR="006F54F0">
        <w:rPr>
          <w:lang w:val="ru-RU"/>
        </w:rPr>
        <w:t>а</w:t>
      </w:r>
      <w:r w:rsidRPr="009B0065">
        <w:t xml:space="preserve">, подписанного руководителем </w:t>
      </w:r>
      <w:r w:rsidRPr="009B0065">
        <w:lastRenderedPageBreak/>
        <w:t xml:space="preserve">(уполномоченным представителем) </w:t>
      </w:r>
      <w:r w:rsidR="00C13B71">
        <w:rPr>
          <w:lang w:val="ru-RU"/>
        </w:rPr>
        <w:t>победителя конкурсного отбора</w:t>
      </w:r>
      <w:r w:rsidR="0045222C">
        <w:rPr>
          <w:lang w:val="ru-RU"/>
        </w:rPr>
        <w:t>,</w:t>
      </w:r>
      <w:r w:rsidR="002239AB">
        <w:rPr>
          <w:lang w:val="ru-RU"/>
        </w:rPr>
        <w:t xml:space="preserve"> подписывает проект</w:t>
      </w:r>
      <w:r w:rsidR="0045222C" w:rsidRPr="009B0065">
        <w:t xml:space="preserve"> соглашени</w:t>
      </w:r>
      <w:r w:rsidR="002239AB">
        <w:rPr>
          <w:lang w:val="ru-RU"/>
        </w:rPr>
        <w:t>я</w:t>
      </w:r>
      <w:r w:rsidR="0045222C" w:rsidRPr="009B0065">
        <w:t xml:space="preserve"> о предоставлении </w:t>
      </w:r>
      <w:r w:rsidR="00651E52">
        <w:t>грант</w:t>
      </w:r>
      <w:r w:rsidR="003538F2">
        <w:rPr>
          <w:lang w:val="ru-RU"/>
        </w:rPr>
        <w:t>а</w:t>
      </w:r>
      <w:r w:rsidR="00651E52">
        <w:rPr>
          <w:lang w:val="ru-RU"/>
        </w:rPr>
        <w:t xml:space="preserve"> </w:t>
      </w:r>
      <w:r w:rsidR="0045222C">
        <w:t>с победител</w:t>
      </w:r>
      <w:r w:rsidR="006F54F0">
        <w:rPr>
          <w:lang w:val="ru-RU"/>
        </w:rPr>
        <w:t>ем</w:t>
      </w:r>
      <w:r w:rsidR="0045222C">
        <w:t xml:space="preserve"> конкурсного отбора</w:t>
      </w:r>
      <w:r w:rsidR="00C13B71">
        <w:rPr>
          <w:lang w:val="ru-RU"/>
        </w:rPr>
        <w:t xml:space="preserve"> </w:t>
      </w:r>
      <w:r w:rsidR="0045222C" w:rsidRPr="006F54F0">
        <w:rPr>
          <w:lang w:val="ru-RU"/>
        </w:rPr>
        <w:t>и направляет один экземпляр</w:t>
      </w:r>
      <w:r w:rsidR="00651E52" w:rsidRPr="006F54F0">
        <w:rPr>
          <w:lang w:val="ru-RU"/>
        </w:rPr>
        <w:t xml:space="preserve"> соглашения о предоставлении гранта победителю конкурсного отбора почтовым отправлением с уведомлением о вручении</w:t>
      </w:r>
      <w:r w:rsidR="00E36020" w:rsidRPr="006F54F0">
        <w:rPr>
          <w:lang w:val="ru-RU"/>
        </w:rPr>
        <w:t>.</w:t>
      </w:r>
    </w:p>
    <w:p w:rsidR="00651E52" w:rsidRPr="00E36020" w:rsidRDefault="00651E52" w:rsidP="00E36020">
      <w:pPr>
        <w:pStyle w:val="a9"/>
        <w:tabs>
          <w:tab w:val="left" w:pos="-709"/>
        </w:tabs>
        <w:spacing w:line="360" w:lineRule="auto"/>
        <w:ind w:firstLine="654"/>
        <w:rPr>
          <w:szCs w:val="28"/>
          <w:lang w:val="ru-RU"/>
        </w:rPr>
      </w:pPr>
      <w:r>
        <w:rPr>
          <w:lang w:val="ru-RU"/>
        </w:rPr>
        <w:t>Датой заключения соглашения о предоставлении гранта считается дата его подписания министерством.</w:t>
      </w:r>
    </w:p>
    <w:p w:rsidR="009D5CF6" w:rsidRDefault="004E0E24" w:rsidP="00517048">
      <w:pPr>
        <w:autoSpaceDE w:val="0"/>
        <w:autoSpaceDN w:val="0"/>
        <w:adjustRightInd w:val="0"/>
        <w:spacing w:line="360" w:lineRule="auto"/>
        <w:ind w:firstLine="654"/>
        <w:jc w:val="both"/>
      </w:pPr>
      <w:r>
        <w:t>3.</w:t>
      </w:r>
      <w:r w:rsidR="00651E52">
        <w:t>3</w:t>
      </w:r>
      <w:r w:rsidRPr="00BE285F">
        <w:t xml:space="preserve">. </w:t>
      </w:r>
      <w:r w:rsidR="007E0130">
        <w:t>Р</w:t>
      </w:r>
      <w:r w:rsidR="001438E5" w:rsidRPr="0004481C">
        <w:t>азмер гранта</w:t>
      </w:r>
      <w:r w:rsidR="009D5CF6">
        <w:t xml:space="preserve"> рассчитывается </w:t>
      </w:r>
      <w:r w:rsidR="00CD55AC">
        <w:t xml:space="preserve">в соответствии с пунктами </w:t>
      </w:r>
      <w:r w:rsidR="009D5CF6">
        <w:t>3.4</w:t>
      </w:r>
      <w:r w:rsidR="00CD55AC">
        <w:t>,</w:t>
      </w:r>
      <w:r w:rsidR="009D5CF6">
        <w:t xml:space="preserve"> 3.5</w:t>
      </w:r>
      <w:r w:rsidR="00CD55AC">
        <w:t>, 3.6</w:t>
      </w:r>
      <w:r w:rsidR="002D70C9">
        <w:t>, 3.7</w:t>
      </w:r>
      <w:r w:rsidR="009D5CF6">
        <w:t xml:space="preserve"> настоящего Порядка предоставлени</w:t>
      </w:r>
      <w:r w:rsidR="002D70C9">
        <w:t>я</w:t>
      </w:r>
      <w:r w:rsidR="009D5CF6">
        <w:t xml:space="preserve"> грантов.</w:t>
      </w:r>
    </w:p>
    <w:p w:rsidR="00A457F1" w:rsidRDefault="00A457F1" w:rsidP="00A457F1">
      <w:pPr>
        <w:pStyle w:val="a9"/>
        <w:tabs>
          <w:tab w:val="left" w:pos="-709"/>
        </w:tabs>
        <w:spacing w:line="360" w:lineRule="auto"/>
        <w:rPr>
          <w:lang w:val="ru-RU"/>
        </w:rPr>
      </w:pPr>
      <w:r>
        <w:rPr>
          <w:lang w:val="ru-RU"/>
        </w:rPr>
        <w:t xml:space="preserve">3.4. </w:t>
      </w:r>
      <w:r w:rsidRPr="0084370D">
        <w:t>Расчет</w:t>
      </w:r>
      <w:r>
        <w:rPr>
          <w:lang w:val="ru-RU"/>
        </w:rPr>
        <w:t xml:space="preserve"> размера</w:t>
      </w:r>
      <w:r w:rsidRPr="0084370D">
        <w:t xml:space="preserve"> </w:t>
      </w:r>
      <w:r>
        <w:rPr>
          <w:lang w:val="ru-RU"/>
        </w:rPr>
        <w:t>гранта,</w:t>
      </w:r>
      <w:r w:rsidRPr="009139B5">
        <w:t xml:space="preserve"> </w:t>
      </w:r>
      <w:r>
        <w:rPr>
          <w:lang w:val="ru-RU"/>
        </w:rPr>
        <w:t>подлежащего предоставлению</w:t>
      </w:r>
      <w:r w:rsidRPr="007849FB">
        <w:rPr>
          <w:lang w:val="ru-RU"/>
        </w:rPr>
        <w:t xml:space="preserve"> </w:t>
      </w:r>
      <w:r>
        <w:rPr>
          <w:lang w:val="ru-RU"/>
        </w:rPr>
        <w:t>победителю конкурсного отбора</w:t>
      </w:r>
      <w:r w:rsidR="006910E4">
        <w:rPr>
          <w:lang w:val="ru-RU"/>
        </w:rPr>
        <w:t xml:space="preserve"> по итогам конкурсного отбора</w:t>
      </w:r>
      <w:r w:rsidR="000F719A">
        <w:rPr>
          <w:lang w:val="ru-RU"/>
        </w:rPr>
        <w:t>,</w:t>
      </w:r>
      <w:r w:rsidR="004D1296">
        <w:rPr>
          <w:lang w:val="ru-RU"/>
        </w:rPr>
        <w:t xml:space="preserve"> </w:t>
      </w:r>
      <w:r>
        <w:rPr>
          <w:lang w:val="ru-RU"/>
        </w:rPr>
        <w:t xml:space="preserve"> </w:t>
      </w:r>
      <w:r w:rsidRPr="0084370D">
        <w:t>определяется по формуле: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09"/>
      </w:tblGrid>
      <w:tr w:rsidR="00A86FC8" w:rsidTr="00A86FC8">
        <w:tc>
          <w:tcPr>
            <w:tcW w:w="6345" w:type="dxa"/>
          </w:tcPr>
          <w:p w:rsidR="00A86FC8" w:rsidRPr="00EE6DCC" w:rsidRDefault="00EE6DCC" w:rsidP="00A86FC8">
            <w:pPr>
              <w:ind w:left="1134" w:right="-250"/>
            </w:pPr>
            <m:oMathPara>
              <m:oMath>
                <m:r>
                  <m:rPr>
                    <m:sty m:val="p"/>
                  </m:rPr>
                  <w:rPr>
                    <w:rFonts w:ascii="Cambria Math" w:hAnsi="Cambria Math"/>
                  </w:rPr>
                  <m:t>G=</m:t>
                </m:r>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n</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pcoj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pcoj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j</m:t>
                        </m:r>
                      </m:sub>
                    </m:sSub>
                    <m:r>
                      <m:rPr>
                        <m:sty m:val="p"/>
                      </m:rPr>
                      <w:rPr>
                        <w:rFonts w:ascii="Cambria Math" w:hAnsi="Cambria Math"/>
                      </w:rPr>
                      <m:t>/100)×</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факт.</m:t>
                        </m:r>
                        <m:r>
                          <m:rPr>
                            <m:sty m:val="p"/>
                          </m:rPr>
                          <w:rPr>
                            <w:rFonts w:ascii="Cambria Math" w:hAnsi="Cambria Math"/>
                            <w:lang w:val="en-US"/>
                          </w:rPr>
                          <m:t>j</m:t>
                        </m:r>
                      </m:sub>
                    </m:sSub>
                  </m:e>
                </m:nary>
                <m:r>
                  <w:rPr>
                    <w:rFonts w:ascii="Cambria Math" w:hAnsi="Cambria Math"/>
                  </w:rPr>
                  <m:t>]</m:t>
                </m:r>
              </m:oMath>
            </m:oMathPara>
          </w:p>
        </w:tc>
        <w:tc>
          <w:tcPr>
            <w:tcW w:w="3509" w:type="dxa"/>
          </w:tcPr>
          <w:p w:rsidR="00A86FC8" w:rsidRDefault="00A86FC8" w:rsidP="00A86FC8">
            <w:pPr>
              <w:rPr>
                <w:sz w:val="26"/>
                <w:szCs w:val="26"/>
                <w:lang w:val="en-US"/>
              </w:rPr>
            </w:pPr>
          </w:p>
          <w:p w:rsidR="00A86FC8" w:rsidRDefault="00A86FC8" w:rsidP="00A86FC8">
            <w:pPr>
              <w:ind w:left="-108"/>
            </w:pPr>
            <w:r>
              <w:rPr>
                <w:sz w:val="26"/>
                <w:szCs w:val="26"/>
              </w:rPr>
              <w:t>, где</w:t>
            </w:r>
            <w:r w:rsidR="00EE6DCC">
              <w:rPr>
                <w:sz w:val="26"/>
                <w:szCs w:val="26"/>
              </w:rPr>
              <w:t>:</w:t>
            </w:r>
          </w:p>
        </w:tc>
      </w:tr>
    </w:tbl>
    <w:p w:rsidR="00A86FC8" w:rsidRPr="00EE6DCC" w:rsidRDefault="00A86FC8" w:rsidP="00EE6DCC">
      <w:pPr>
        <w:pStyle w:val="a9"/>
        <w:tabs>
          <w:tab w:val="left" w:pos="-709"/>
        </w:tabs>
        <w:spacing w:line="360" w:lineRule="auto"/>
        <w:ind w:firstLine="0"/>
        <w:rPr>
          <w:vertAlign w:val="subscript"/>
          <w:lang w:val="ru-RU"/>
        </w:rPr>
      </w:pPr>
    </w:p>
    <w:p w:rsidR="006910E4" w:rsidRDefault="006910E4" w:rsidP="006910E4">
      <w:pPr>
        <w:pStyle w:val="a9"/>
        <w:tabs>
          <w:tab w:val="left" w:pos="-709"/>
        </w:tabs>
        <w:spacing w:line="360" w:lineRule="auto"/>
        <w:rPr>
          <w:lang w:val="ru-RU"/>
        </w:rPr>
      </w:pPr>
      <w:proofErr w:type="gramStart"/>
      <w:r w:rsidRPr="0084370D">
        <w:rPr>
          <w:vertAlign w:val="subscript"/>
          <w:lang w:val="en-US"/>
        </w:rPr>
        <w:t>j</w:t>
      </w:r>
      <w:proofErr w:type="gramEnd"/>
      <w:r w:rsidRPr="0084370D">
        <w:t xml:space="preserve"> </w:t>
      </w:r>
      <w:r w:rsidRPr="0084370D">
        <w:rPr>
          <w:rFonts w:ascii="Courier New" w:hAnsi="Courier New" w:cs="Courier New"/>
        </w:rPr>
        <w:t>­</w:t>
      </w:r>
      <w:r w:rsidRPr="0084370D">
        <w:t xml:space="preserve"> наименование коммунальной услуги (ресурса);</w:t>
      </w:r>
    </w:p>
    <w:p w:rsidR="006910E4" w:rsidRPr="006910E4" w:rsidRDefault="006910E4" w:rsidP="006910E4">
      <w:pPr>
        <w:pStyle w:val="a9"/>
        <w:tabs>
          <w:tab w:val="left" w:pos="-709"/>
        </w:tabs>
        <w:spacing w:line="360" w:lineRule="auto"/>
        <w:rPr>
          <w:lang w:val="ru-RU"/>
        </w:rPr>
      </w:pPr>
      <w:r>
        <w:t xml:space="preserve">n </w:t>
      </w:r>
      <w:r w:rsidR="000F719A" w:rsidRPr="0084370D">
        <w:rPr>
          <w:rFonts w:ascii="Courier New" w:hAnsi="Courier New" w:cs="Courier New"/>
        </w:rPr>
        <w:t>­</w:t>
      </w:r>
      <w:r w:rsidR="000F719A" w:rsidRPr="0084370D">
        <w:t xml:space="preserve"> </w:t>
      </w:r>
      <w:r>
        <w:rPr>
          <w:lang w:val="ru-RU"/>
        </w:rPr>
        <w:t xml:space="preserve"> количество видов коммунальных услуг; </w:t>
      </w:r>
    </w:p>
    <w:p w:rsidR="006910E4" w:rsidRPr="0084370D" w:rsidRDefault="006910E4" w:rsidP="006910E4">
      <w:pPr>
        <w:pStyle w:val="a9"/>
        <w:tabs>
          <w:tab w:val="left" w:pos="-709"/>
        </w:tabs>
        <w:spacing w:line="360" w:lineRule="auto"/>
      </w:pPr>
      <w:r>
        <w:rPr>
          <w:szCs w:val="28"/>
        </w:rPr>
        <w:t>G</w:t>
      </w:r>
      <w:r w:rsidRPr="0084370D">
        <w:t xml:space="preserve"> </w:t>
      </w:r>
      <w:r w:rsidRPr="0084370D">
        <w:rPr>
          <w:rFonts w:ascii="Courier New" w:hAnsi="Courier New" w:cs="Courier New"/>
        </w:rPr>
        <w:t>­</w:t>
      </w:r>
      <w:r>
        <w:t xml:space="preserve"> </w:t>
      </w:r>
      <w:r>
        <w:rPr>
          <w:lang w:val="ru-RU"/>
        </w:rPr>
        <w:t>размер гранта, подлежащий предоставлению победителю конкурсного отбора</w:t>
      </w:r>
      <w:r w:rsidR="00684F3B">
        <w:rPr>
          <w:lang w:val="ru-RU"/>
        </w:rPr>
        <w:t xml:space="preserve"> </w:t>
      </w:r>
      <w:r w:rsidRPr="0084370D">
        <w:t>в</w:t>
      </w:r>
      <w:r w:rsidRPr="0084370D">
        <w:rPr>
          <w:lang w:val="ru-RU"/>
        </w:rPr>
        <w:t> </w:t>
      </w:r>
      <w:r w:rsidR="004D1296">
        <w:t>связ</w:t>
      </w:r>
      <w:r w:rsidR="004D1296">
        <w:rPr>
          <w:lang w:val="ru-RU"/>
        </w:rPr>
        <w:t>и</w:t>
      </w:r>
      <w:r w:rsidR="00684F3B">
        <w:rPr>
          <w:lang w:val="ru-RU"/>
        </w:rPr>
        <w:t xml:space="preserve"> </w:t>
      </w:r>
      <w:r w:rsidRPr="0084370D">
        <w:t>с пересмотром размера подлежащей внесению платы граждан за</w:t>
      </w:r>
      <w:r w:rsidRPr="0084370D">
        <w:rPr>
          <w:lang w:val="ru-RU"/>
        </w:rPr>
        <w:t> </w:t>
      </w:r>
      <w:r w:rsidRPr="0084370D">
        <w:t>коммунальные услуги при приведении</w:t>
      </w:r>
      <w:r>
        <w:t xml:space="preserve"> в соответствие с утвержденными</w:t>
      </w:r>
      <w:r>
        <w:rPr>
          <w:lang w:val="ru-RU"/>
        </w:rPr>
        <w:t xml:space="preserve"> </w:t>
      </w:r>
      <w:r w:rsidRPr="0084370D">
        <w:t>в установленном порядке предельными и</w:t>
      </w:r>
      <w:r>
        <w:t>ндексами</w:t>
      </w:r>
      <w:r w:rsidRPr="0084370D">
        <w:t xml:space="preserve"> (рублей);</w:t>
      </w:r>
    </w:p>
    <w:p w:rsidR="006910E4" w:rsidRPr="0084370D" w:rsidRDefault="006910E4" w:rsidP="006910E4">
      <w:pPr>
        <w:pStyle w:val="a9"/>
        <w:tabs>
          <w:tab w:val="left" w:pos="-709"/>
        </w:tabs>
        <w:spacing w:line="360" w:lineRule="auto"/>
      </w:pPr>
      <w:proofErr w:type="spellStart"/>
      <w:r>
        <w:t>Т</w:t>
      </w:r>
      <w:r>
        <w:rPr>
          <w:vertAlign w:val="subscript"/>
        </w:rPr>
        <w:t>рсоj</w:t>
      </w:r>
      <w:proofErr w:type="spellEnd"/>
      <w:r w:rsidRPr="0084370D">
        <w:t xml:space="preserve"> </w:t>
      </w:r>
      <w:r w:rsidRPr="0084370D">
        <w:rPr>
          <w:rFonts w:ascii="Courier New" w:hAnsi="Courier New" w:cs="Courier New"/>
        </w:rPr>
        <w:t>­</w:t>
      </w:r>
      <w:r w:rsidRPr="0084370D">
        <w:t xml:space="preserve"> тариф </w:t>
      </w:r>
      <w:proofErr w:type="spellStart"/>
      <w:r>
        <w:rPr>
          <w:lang w:val="ru-RU"/>
        </w:rPr>
        <w:t>ресурсоснабжающей</w:t>
      </w:r>
      <w:proofErr w:type="spellEnd"/>
      <w:r>
        <w:rPr>
          <w:lang w:val="ru-RU"/>
        </w:rPr>
        <w:t xml:space="preserve"> организации </w:t>
      </w:r>
      <w:r w:rsidRPr="0084370D">
        <w:t>на коммунальную услугу</w:t>
      </w:r>
      <w:r>
        <w:rPr>
          <w:lang w:val="ru-RU"/>
        </w:rPr>
        <w:t xml:space="preserve"> (ресурс)</w:t>
      </w:r>
      <w:r w:rsidRPr="0084370D">
        <w:t xml:space="preserve">  j-</w:t>
      </w:r>
      <w:proofErr w:type="spellStart"/>
      <w:r w:rsidRPr="0084370D">
        <w:t>го</w:t>
      </w:r>
      <w:proofErr w:type="spellEnd"/>
      <w:r w:rsidRPr="0084370D">
        <w:t xml:space="preserve"> наименования, установленный тарифным решением, принятым</w:t>
      </w:r>
      <w:r>
        <w:rPr>
          <w:lang w:val="ru-RU"/>
        </w:rPr>
        <w:t xml:space="preserve"> региональной службой по тарифам Кировской области (далее – </w:t>
      </w:r>
      <w:r w:rsidRPr="0084370D">
        <w:t>РСТ Кировской области</w:t>
      </w:r>
      <w:r>
        <w:rPr>
          <w:lang w:val="ru-RU"/>
        </w:rPr>
        <w:t>)</w:t>
      </w:r>
      <w:r w:rsidRPr="0084370D">
        <w:t xml:space="preserve">, </w:t>
      </w:r>
      <w:r w:rsidR="00D56F5A" w:rsidRPr="00BE421E">
        <w:rPr>
          <w:lang w:val="ru-RU"/>
        </w:rPr>
        <w:t xml:space="preserve">действовавший </w:t>
      </w:r>
      <w:r w:rsidR="00601919" w:rsidRPr="00BE421E">
        <w:rPr>
          <w:lang w:val="ru-RU"/>
        </w:rPr>
        <w:t xml:space="preserve">в </w:t>
      </w:r>
      <w:r w:rsidR="00021F24" w:rsidRPr="00BE421E">
        <w:t>периоды</w:t>
      </w:r>
      <w:r w:rsidR="00021F24">
        <w:t>, заявляемые учреждением для возмещения недополученных доходов (далее – заявл</w:t>
      </w:r>
      <w:r w:rsidR="0037439A">
        <w:rPr>
          <w:lang w:val="ru-RU"/>
        </w:rPr>
        <w:t>яемые</w:t>
      </w:r>
      <w:r w:rsidR="00021F24">
        <w:t xml:space="preserve"> периоды) </w:t>
      </w:r>
      <w:r w:rsidRPr="0084370D">
        <w:t>(руб</w:t>
      </w:r>
      <w:r w:rsidR="007D42F6">
        <w:rPr>
          <w:lang w:val="ru-RU"/>
        </w:rPr>
        <w:t>./куб.</w:t>
      </w:r>
      <w:r w:rsidR="00EE6DCC">
        <w:rPr>
          <w:lang w:val="ru-RU"/>
        </w:rPr>
        <w:t xml:space="preserve"> </w:t>
      </w:r>
      <w:r w:rsidR="00283E06">
        <w:rPr>
          <w:lang w:val="ru-RU"/>
        </w:rPr>
        <w:t>м, руб./Гкал, руб./</w:t>
      </w:r>
      <w:proofErr w:type="spellStart"/>
      <w:r w:rsidR="00283E06">
        <w:rPr>
          <w:lang w:val="ru-RU"/>
        </w:rPr>
        <w:t>кВ</w:t>
      </w:r>
      <w:r w:rsidR="007D42F6">
        <w:rPr>
          <w:lang w:val="ru-RU"/>
        </w:rPr>
        <w:t>т</w:t>
      </w:r>
      <w:proofErr w:type="gramStart"/>
      <w:r w:rsidR="007D42F6">
        <w:rPr>
          <w:b/>
          <w:vertAlign w:val="superscript"/>
          <w:lang w:val="ru-RU"/>
        </w:rPr>
        <w:t>.</w:t>
      </w:r>
      <w:r w:rsidR="007D42F6">
        <w:rPr>
          <w:lang w:val="ru-RU"/>
        </w:rPr>
        <w:t>ч</w:t>
      </w:r>
      <w:proofErr w:type="spellEnd"/>
      <w:proofErr w:type="gramEnd"/>
      <w:r w:rsidR="007D42F6">
        <w:rPr>
          <w:lang w:val="ru-RU"/>
        </w:rPr>
        <w:t>)</w:t>
      </w:r>
      <w:r w:rsidRPr="0084370D">
        <w:t>;</w:t>
      </w:r>
    </w:p>
    <w:p w:rsidR="006910E4" w:rsidRPr="0084370D" w:rsidRDefault="006910E4" w:rsidP="006910E4">
      <w:pPr>
        <w:pStyle w:val="a9"/>
        <w:tabs>
          <w:tab w:val="left" w:pos="-709"/>
        </w:tabs>
        <w:spacing w:line="360" w:lineRule="auto"/>
        <w:rPr>
          <w:b/>
        </w:rPr>
      </w:pPr>
      <w:proofErr w:type="spellStart"/>
      <w:proofErr w:type="gramStart"/>
      <w:r w:rsidRPr="0084370D">
        <w:rPr>
          <w:lang w:val="en-US"/>
        </w:rPr>
        <w:t>R</w:t>
      </w:r>
      <w:r w:rsidRPr="0084370D">
        <w:rPr>
          <w:vertAlign w:val="subscript"/>
          <w:lang w:val="en-US"/>
        </w:rPr>
        <w:t>j</w:t>
      </w:r>
      <w:proofErr w:type="spellEnd"/>
      <w:proofErr w:type="gramEnd"/>
      <w:r w:rsidRPr="0084370D">
        <w:rPr>
          <w:vertAlign w:val="subscript"/>
        </w:rPr>
        <w:t xml:space="preserve"> </w:t>
      </w:r>
      <w:r w:rsidRPr="0084370D">
        <w:rPr>
          <w:rFonts w:ascii="Courier New" w:hAnsi="Courier New" w:cs="Courier New"/>
        </w:rPr>
        <w:t>­</w:t>
      </w:r>
      <w:r w:rsidRPr="0084370D">
        <w:t xml:space="preserve"> уровень платежей граждан за j-ю коммунальную услугу, установленный нормативным правовым актом органа местного самоуправления</w:t>
      </w:r>
      <w:r w:rsidR="00D56F5A">
        <w:rPr>
          <w:lang w:val="ru-RU"/>
        </w:rPr>
        <w:t>, действ</w:t>
      </w:r>
      <w:r w:rsidR="00DE1931">
        <w:rPr>
          <w:lang w:val="ru-RU"/>
        </w:rPr>
        <w:t>овавший в</w:t>
      </w:r>
      <w:r w:rsidR="00D56F5A">
        <w:rPr>
          <w:lang w:val="ru-RU"/>
        </w:rPr>
        <w:t xml:space="preserve"> </w:t>
      </w:r>
      <w:r w:rsidR="002713CE">
        <w:rPr>
          <w:lang w:val="ru-RU"/>
        </w:rPr>
        <w:t>за</w:t>
      </w:r>
      <w:r w:rsidR="000A67F8">
        <w:rPr>
          <w:lang w:val="ru-RU"/>
        </w:rPr>
        <w:t>являемый</w:t>
      </w:r>
      <w:r w:rsidR="002713CE">
        <w:rPr>
          <w:lang w:val="ru-RU"/>
        </w:rPr>
        <w:t xml:space="preserve"> период </w:t>
      </w:r>
      <w:r w:rsidRPr="0084370D">
        <w:rPr>
          <w:lang w:val="ru-RU"/>
        </w:rPr>
        <w:t>(%)</w:t>
      </w:r>
      <w:r w:rsidRPr="0084370D">
        <w:t>;</w:t>
      </w:r>
    </w:p>
    <w:p w:rsidR="00D56F5A" w:rsidRPr="00283E06" w:rsidRDefault="006910E4" w:rsidP="00D56F5A">
      <w:pPr>
        <w:pStyle w:val="a9"/>
        <w:tabs>
          <w:tab w:val="left" w:pos="-709"/>
        </w:tabs>
        <w:spacing w:line="360" w:lineRule="auto"/>
        <w:rPr>
          <w:lang w:val="ru-RU"/>
        </w:rPr>
      </w:pPr>
      <w:proofErr w:type="spellStart"/>
      <w:r>
        <w:lastRenderedPageBreak/>
        <w:t>V</w:t>
      </w:r>
      <w:r w:rsidR="00D56F5A">
        <w:rPr>
          <w:vertAlign w:val="subscript"/>
          <w:lang w:val="ru-RU"/>
        </w:rPr>
        <w:t>факт</w:t>
      </w:r>
      <w:proofErr w:type="spellEnd"/>
      <w:r w:rsidRPr="0084370D">
        <w:rPr>
          <w:vertAlign w:val="subscript"/>
        </w:rPr>
        <w:t>.j</w:t>
      </w:r>
      <w:r w:rsidRPr="0084370D">
        <w:t xml:space="preserve"> </w:t>
      </w:r>
      <w:r w:rsidRPr="0084370D">
        <w:rPr>
          <w:rFonts w:ascii="Courier New" w:hAnsi="Courier New" w:cs="Courier New"/>
        </w:rPr>
        <w:t>­</w:t>
      </w:r>
      <w:r w:rsidRPr="0084370D">
        <w:t xml:space="preserve"> </w:t>
      </w:r>
      <w:r w:rsidR="00D56F5A">
        <w:rPr>
          <w:lang w:val="ru-RU"/>
        </w:rPr>
        <w:t>фактический</w:t>
      </w:r>
      <w:r w:rsidRPr="0084370D">
        <w:t xml:space="preserve"> объем коммунальной услуги  j-</w:t>
      </w:r>
      <w:proofErr w:type="spellStart"/>
      <w:r w:rsidRPr="0084370D">
        <w:t>го</w:t>
      </w:r>
      <w:proofErr w:type="spellEnd"/>
      <w:r w:rsidRPr="0084370D">
        <w:t xml:space="preserve"> наименования</w:t>
      </w:r>
      <w:r w:rsidRPr="003D6926">
        <w:rPr>
          <w:lang w:val="ru-RU"/>
        </w:rPr>
        <w:t xml:space="preserve"> </w:t>
      </w:r>
      <w:r>
        <w:rPr>
          <w:lang w:val="ru-RU"/>
        </w:rPr>
        <w:t xml:space="preserve">                  </w:t>
      </w:r>
      <w:r w:rsidR="00CA2977" w:rsidRPr="00B82352">
        <w:rPr>
          <w:lang w:val="ru-RU"/>
        </w:rPr>
        <w:t xml:space="preserve">в </w:t>
      </w:r>
      <w:r w:rsidR="000A67F8">
        <w:rPr>
          <w:lang w:val="ru-RU"/>
        </w:rPr>
        <w:t>заявляем</w:t>
      </w:r>
      <w:r w:rsidR="00B82352">
        <w:rPr>
          <w:lang w:val="ru-RU"/>
        </w:rPr>
        <w:t>ом</w:t>
      </w:r>
      <w:r w:rsidR="000A67F8">
        <w:rPr>
          <w:lang w:val="ru-RU"/>
        </w:rPr>
        <w:t xml:space="preserve"> период</w:t>
      </w:r>
      <w:r w:rsidR="00B82352">
        <w:rPr>
          <w:lang w:val="ru-RU"/>
        </w:rPr>
        <w:t>е</w:t>
      </w:r>
      <w:r w:rsidRPr="0084370D">
        <w:t xml:space="preserve">, </w:t>
      </w:r>
      <w:r w:rsidR="00D56F5A" w:rsidRPr="0084370D">
        <w:t>определенный по показаниям приборов учета и (или) исходя из нормативов потребления коммунальных услуг, размер платы за которую рассчитан с учетом уровня п</w:t>
      </w:r>
      <w:r w:rsidR="0096193C">
        <w:t>латежей граждан, установленного</w:t>
      </w:r>
      <w:r w:rsidR="0096193C" w:rsidRPr="0096193C">
        <w:rPr>
          <w:lang w:val="ru-RU"/>
        </w:rPr>
        <w:t xml:space="preserve"> </w:t>
      </w:r>
      <w:r w:rsidR="00D56F5A" w:rsidRPr="0084370D">
        <w:t xml:space="preserve">нормативным правовым актом органа местного самоуправления </w:t>
      </w:r>
      <w:r w:rsidR="007D42F6" w:rsidRPr="0084370D">
        <w:t>(руб</w:t>
      </w:r>
      <w:r w:rsidR="00283E06">
        <w:rPr>
          <w:lang w:val="ru-RU"/>
        </w:rPr>
        <w:t>./куб</w:t>
      </w:r>
      <w:proofErr w:type="gramStart"/>
      <w:r w:rsidR="00283E06">
        <w:rPr>
          <w:lang w:val="ru-RU"/>
        </w:rPr>
        <w:t>.м</w:t>
      </w:r>
      <w:proofErr w:type="gramEnd"/>
      <w:r w:rsidR="00283E06">
        <w:rPr>
          <w:lang w:val="ru-RU"/>
        </w:rPr>
        <w:t>, руб./Гкал, руб./</w:t>
      </w:r>
      <w:proofErr w:type="spellStart"/>
      <w:r w:rsidR="00283E06">
        <w:rPr>
          <w:lang w:val="ru-RU"/>
        </w:rPr>
        <w:t>кВ</w:t>
      </w:r>
      <w:r w:rsidR="007D42F6">
        <w:rPr>
          <w:lang w:val="ru-RU"/>
        </w:rPr>
        <w:t>т</w:t>
      </w:r>
      <w:r w:rsidR="007D42F6">
        <w:rPr>
          <w:b/>
          <w:vertAlign w:val="superscript"/>
          <w:lang w:val="ru-RU"/>
        </w:rPr>
        <w:t>.</w:t>
      </w:r>
      <w:r w:rsidR="007D42F6">
        <w:rPr>
          <w:lang w:val="ru-RU"/>
        </w:rPr>
        <w:t>ч</w:t>
      </w:r>
      <w:proofErr w:type="spellEnd"/>
      <w:r w:rsidR="007D42F6">
        <w:rPr>
          <w:lang w:val="ru-RU"/>
        </w:rPr>
        <w:t>)</w:t>
      </w:r>
      <w:r w:rsidR="002F2504">
        <w:rPr>
          <w:lang w:val="ru-RU"/>
        </w:rPr>
        <w:t>.</w:t>
      </w:r>
    </w:p>
    <w:p w:rsidR="002F2504" w:rsidRDefault="002F2504" w:rsidP="002F2504">
      <w:pPr>
        <w:pStyle w:val="a9"/>
        <w:tabs>
          <w:tab w:val="left" w:pos="-709"/>
        </w:tabs>
        <w:spacing w:line="360" w:lineRule="auto"/>
        <w:rPr>
          <w:lang w:val="ru-RU"/>
        </w:rPr>
      </w:pPr>
      <w:r>
        <w:rPr>
          <w:spacing w:val="-4"/>
          <w:lang w:val="ru-RU"/>
        </w:rPr>
        <w:t xml:space="preserve">3.5. </w:t>
      </w:r>
      <w:r>
        <w:t>Из расчета размера гранта исключаются периоды</w:t>
      </w:r>
      <w:r>
        <w:rPr>
          <w:lang w:val="ru-RU"/>
        </w:rPr>
        <w:t xml:space="preserve"> возмещения недополученных доходов, по которым:</w:t>
      </w:r>
    </w:p>
    <w:p w:rsidR="002F2504" w:rsidRDefault="002F2504" w:rsidP="002F2504">
      <w:pPr>
        <w:pStyle w:val="a9"/>
        <w:tabs>
          <w:tab w:val="left" w:pos="-709"/>
        </w:tabs>
        <w:spacing w:line="360" w:lineRule="auto"/>
        <w:rPr>
          <w:lang w:val="ru-RU"/>
        </w:rPr>
      </w:pPr>
      <w:r>
        <w:rPr>
          <w:lang w:val="ru-RU"/>
        </w:rPr>
        <w:t>имеется вступившее в силу судебное решение о взыскании за счет областного бюджета недополученных доходов;</w:t>
      </w:r>
    </w:p>
    <w:p w:rsidR="002F2504" w:rsidRDefault="002F2504" w:rsidP="002F2504">
      <w:pPr>
        <w:pStyle w:val="a9"/>
        <w:tabs>
          <w:tab w:val="left" w:pos="-709"/>
        </w:tabs>
        <w:spacing w:line="360" w:lineRule="auto"/>
        <w:rPr>
          <w:lang w:val="ru-RU"/>
        </w:rPr>
      </w:pPr>
      <w:r>
        <w:rPr>
          <w:lang w:val="ru-RU"/>
        </w:rPr>
        <w:t>имеется заключенное соглашение о предоставлении гранта по итогам ранее проведенного конкурсного отбора;</w:t>
      </w:r>
    </w:p>
    <w:p w:rsidR="002F2504" w:rsidRPr="002F2504" w:rsidRDefault="002F2504" w:rsidP="002F2504">
      <w:pPr>
        <w:pStyle w:val="a9"/>
        <w:tabs>
          <w:tab w:val="left" w:pos="-709"/>
        </w:tabs>
        <w:spacing w:line="360" w:lineRule="auto"/>
        <w:rPr>
          <w:spacing w:val="-4"/>
          <w:lang w:val="ru-RU"/>
        </w:rPr>
      </w:pPr>
      <w:r>
        <w:rPr>
          <w:lang w:val="ru-RU"/>
        </w:rPr>
        <w:t>недополученные доходы возмещены победителю конкурсного отбора из областного бюджета.</w:t>
      </w:r>
    </w:p>
    <w:p w:rsidR="00F218FE" w:rsidRDefault="005C0F66" w:rsidP="00F218FE">
      <w:pPr>
        <w:pStyle w:val="a9"/>
        <w:tabs>
          <w:tab w:val="left" w:pos="-709"/>
        </w:tabs>
        <w:spacing w:line="360" w:lineRule="auto"/>
        <w:rPr>
          <w:lang w:val="ru-RU"/>
        </w:rPr>
      </w:pPr>
      <w:r>
        <w:rPr>
          <w:lang w:val="ru-RU"/>
        </w:rPr>
        <w:t>3</w:t>
      </w:r>
      <w:r w:rsidR="00F218FE" w:rsidRPr="0084370D">
        <w:t>.</w:t>
      </w:r>
      <w:r w:rsidR="002F2504">
        <w:rPr>
          <w:lang w:val="ru-RU"/>
        </w:rPr>
        <w:t>6</w:t>
      </w:r>
      <w:r w:rsidR="00F218FE" w:rsidRPr="0084370D">
        <w:t>. При расчете</w:t>
      </w:r>
      <w:r w:rsidR="00A359A9">
        <w:rPr>
          <w:lang w:val="ru-RU"/>
        </w:rPr>
        <w:t xml:space="preserve"> </w:t>
      </w:r>
      <w:r w:rsidR="007849FB">
        <w:rPr>
          <w:lang w:val="ru-RU"/>
        </w:rPr>
        <w:t>размера</w:t>
      </w:r>
      <w:r w:rsidR="007849FB" w:rsidRPr="0084370D">
        <w:t xml:space="preserve"> </w:t>
      </w:r>
      <w:r w:rsidR="008E3E9B">
        <w:rPr>
          <w:lang w:val="ru-RU"/>
        </w:rPr>
        <w:t xml:space="preserve">гранта </w:t>
      </w:r>
      <w:r w:rsidR="00F218FE" w:rsidRPr="0084370D">
        <w:t>учитывается следующее:</w:t>
      </w:r>
    </w:p>
    <w:p w:rsidR="00F218FE" w:rsidRPr="00283E06" w:rsidRDefault="00A806DD" w:rsidP="00F218FE">
      <w:pPr>
        <w:pStyle w:val="a9"/>
        <w:tabs>
          <w:tab w:val="left" w:pos="-709"/>
        </w:tabs>
        <w:spacing w:line="360" w:lineRule="auto"/>
        <w:rPr>
          <w:lang w:val="ru-RU"/>
        </w:rPr>
      </w:pPr>
      <w:r>
        <w:rPr>
          <w:lang w:val="ru-RU"/>
        </w:rPr>
        <w:t>3</w:t>
      </w:r>
      <w:r w:rsidR="00F218FE" w:rsidRPr="0084370D">
        <w:t>.</w:t>
      </w:r>
      <w:r w:rsidR="002F2504">
        <w:rPr>
          <w:lang w:val="ru-RU"/>
        </w:rPr>
        <w:t>6</w:t>
      </w:r>
      <w:r w:rsidR="00F218FE" w:rsidRPr="0084370D">
        <w:t>.</w:t>
      </w:r>
      <w:r w:rsidR="002F2504">
        <w:rPr>
          <w:lang w:val="ru-RU"/>
        </w:rPr>
        <w:t>1</w:t>
      </w:r>
      <w:r w:rsidR="00F218FE" w:rsidRPr="0084370D">
        <w:t>. При определении фактического объема коммунальной услуги  исходя из нормативов ее потребления повышающие коэффициенты, предусмотренные пунктами 42, 43, 60, 60(1), 62, 81(11), 85(3) Правил предоставления коммунальных услуг собственникам и пользователям помещений в многоквартирных домах и жилых домов» (далее – Правила</w:t>
      </w:r>
      <w:r w:rsidR="00F218FE" w:rsidRPr="0084370D">
        <w:rPr>
          <w:lang w:val="ru-RU"/>
        </w:rPr>
        <w:t>)</w:t>
      </w:r>
      <w:r w:rsidR="00F218FE" w:rsidRPr="0084370D">
        <w:t>, утвержденны</w:t>
      </w:r>
      <w:r w:rsidR="00F218FE" w:rsidRPr="0084370D">
        <w:rPr>
          <w:lang w:val="ru-RU"/>
        </w:rPr>
        <w:t>х</w:t>
      </w:r>
      <w:r w:rsidR="00F218FE" w:rsidRPr="0084370D">
        <w:t xml:space="preserve"> постановлением Правительства Российской Федерации от 06.05.2011 № 354 «О предоставлении коммунальных услуг собственникам и</w:t>
      </w:r>
      <w:r w:rsidR="00F218FE" w:rsidRPr="0084370D">
        <w:rPr>
          <w:lang w:val="ru-RU"/>
        </w:rPr>
        <w:t> </w:t>
      </w:r>
      <w:r w:rsidR="00F218FE" w:rsidRPr="0084370D">
        <w:t>пользователям помещений в многоквартирных домах и</w:t>
      </w:r>
      <w:r w:rsidR="00F218FE" w:rsidRPr="0084370D">
        <w:rPr>
          <w:lang w:val="ru-RU"/>
        </w:rPr>
        <w:t> </w:t>
      </w:r>
      <w:r w:rsidR="00F218FE" w:rsidRPr="0084370D">
        <w:t>жилых домов</w:t>
      </w:r>
      <w:r w:rsidR="00F218FE" w:rsidRPr="0084370D">
        <w:rPr>
          <w:lang w:val="ru-RU"/>
        </w:rPr>
        <w:t>»</w:t>
      </w:r>
      <w:r w:rsidR="00F218FE" w:rsidRPr="0084370D">
        <w:t>, не применяются</w:t>
      </w:r>
      <w:r w:rsidR="00F218FE" w:rsidRPr="0084370D">
        <w:rPr>
          <w:lang w:val="ru-RU"/>
        </w:rPr>
        <w:t>.</w:t>
      </w:r>
    </w:p>
    <w:p w:rsidR="00F218FE" w:rsidRPr="0084370D" w:rsidRDefault="00A806DD" w:rsidP="00F218FE">
      <w:pPr>
        <w:pStyle w:val="a9"/>
        <w:tabs>
          <w:tab w:val="left" w:pos="-709"/>
        </w:tabs>
        <w:spacing w:line="360" w:lineRule="auto"/>
        <w:rPr>
          <w:lang w:val="ru-RU"/>
        </w:rPr>
      </w:pPr>
      <w:r>
        <w:rPr>
          <w:lang w:val="ru-RU"/>
        </w:rPr>
        <w:t>3</w:t>
      </w:r>
      <w:r w:rsidR="00F218FE" w:rsidRPr="0084370D">
        <w:rPr>
          <w:lang w:val="ru-RU"/>
        </w:rPr>
        <w:t>.</w:t>
      </w:r>
      <w:r w:rsidR="002F2504">
        <w:rPr>
          <w:lang w:val="ru-RU"/>
        </w:rPr>
        <w:t>6.2.</w:t>
      </w:r>
      <w:r w:rsidR="00F218FE" w:rsidRPr="0084370D">
        <w:rPr>
          <w:lang w:val="ru-RU"/>
        </w:rPr>
        <w:t xml:space="preserve"> </w:t>
      </w:r>
      <w:r w:rsidR="00F218FE" w:rsidRPr="0084370D">
        <w:t>При определении фактического объема коммунальной услуги (ресурса)</w:t>
      </w:r>
      <w:r w:rsidR="00F218FE" w:rsidRPr="0084370D">
        <w:rPr>
          <w:lang w:val="ru-RU"/>
        </w:rPr>
        <w:t xml:space="preserve"> не учитывается объем </w:t>
      </w:r>
      <w:r w:rsidR="00CB260E">
        <w:t>коммунальной услуги</w:t>
      </w:r>
      <w:r w:rsidR="00F218FE" w:rsidRPr="0084370D">
        <w:rPr>
          <w:lang w:val="ru-RU"/>
        </w:rPr>
        <w:t>, предъявленный собственнику</w:t>
      </w:r>
      <w:r w:rsidR="004307B7">
        <w:rPr>
          <w:lang w:val="ru-RU"/>
        </w:rPr>
        <w:t xml:space="preserve"> (арендатору)</w:t>
      </w:r>
      <w:r w:rsidR="00F218FE" w:rsidRPr="0084370D">
        <w:rPr>
          <w:lang w:val="ru-RU"/>
        </w:rPr>
        <w:t xml:space="preserve"> нежилого помещения.</w:t>
      </w:r>
    </w:p>
    <w:p w:rsidR="00F218FE" w:rsidRPr="00283E06" w:rsidRDefault="00A806DD" w:rsidP="00F218FE">
      <w:pPr>
        <w:pStyle w:val="a9"/>
        <w:tabs>
          <w:tab w:val="left" w:pos="-709"/>
        </w:tabs>
        <w:spacing w:line="360" w:lineRule="auto"/>
        <w:rPr>
          <w:lang w:val="ru-RU"/>
        </w:rPr>
      </w:pPr>
      <w:r>
        <w:rPr>
          <w:lang w:val="ru-RU"/>
        </w:rPr>
        <w:t>3</w:t>
      </w:r>
      <w:r w:rsidR="00F218FE" w:rsidRPr="0084370D">
        <w:t>.</w:t>
      </w:r>
      <w:r w:rsidR="002F2504">
        <w:rPr>
          <w:lang w:val="ru-RU"/>
        </w:rPr>
        <w:t>6.3.</w:t>
      </w:r>
      <w:r w:rsidR="00F218FE" w:rsidRPr="0084370D">
        <w:t xml:space="preserve"> Фактический объем коммунальной услуги по холодному и горячему водоснабжению, отведению сточных вод, электроснабжению за отчетный </w:t>
      </w:r>
      <w:r w:rsidR="00F218FE" w:rsidRPr="0084370D">
        <w:lastRenderedPageBreak/>
        <w:t>период определяется по показаниям индивидуальных, общих (квартирных) приборов учета и (или) исходя из нормативов потребления коммунальной услуги на индивидуальное потребление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w:t>
      </w:r>
      <w:r w:rsidR="00283E06">
        <w:t>особ управления не реализован).</w:t>
      </w:r>
    </w:p>
    <w:p w:rsidR="00F218FE" w:rsidRPr="0084370D" w:rsidRDefault="00A806DD" w:rsidP="00F218FE">
      <w:pPr>
        <w:pStyle w:val="a9"/>
        <w:tabs>
          <w:tab w:val="left" w:pos="-709"/>
        </w:tabs>
        <w:spacing w:line="360" w:lineRule="auto"/>
      </w:pPr>
      <w:r>
        <w:rPr>
          <w:lang w:val="ru-RU"/>
        </w:rPr>
        <w:t>3</w:t>
      </w:r>
      <w:r w:rsidR="00F218FE" w:rsidRPr="0084370D">
        <w:t>.</w:t>
      </w:r>
      <w:r w:rsidR="002F2504">
        <w:rPr>
          <w:lang w:val="ru-RU"/>
        </w:rPr>
        <w:t>6.4.</w:t>
      </w:r>
      <w:r w:rsidR="00F218FE" w:rsidRPr="0084370D">
        <w:t xml:space="preserve"> В случае непосредственного управления многоквартирным домом собственниками помещений в этом доме, а также случае, если способ управления в многоквартирном доме не выбран либо выбранный способ управления не реализован, фактический объем коммунальной услуги по холодному и горячему водоснабжению, отведению сточных вод, электроснабжению за расчетный период</w:t>
      </w:r>
      <w:r w:rsidR="007D42F6">
        <w:rPr>
          <w:lang w:val="ru-RU"/>
        </w:rPr>
        <w:t xml:space="preserve"> (</w:t>
      </w:r>
      <w:proofErr w:type="spellStart"/>
      <w:r w:rsidR="007D42F6" w:rsidRPr="00021F24">
        <w:t>V</w:t>
      </w:r>
      <w:r w:rsidR="007D42F6" w:rsidRPr="00021F24">
        <w:rPr>
          <w:vertAlign w:val="subscript"/>
        </w:rPr>
        <w:t>факт.j</w:t>
      </w:r>
      <w:proofErr w:type="spellEnd"/>
      <w:r w:rsidR="007D42F6" w:rsidRPr="00021F24">
        <w:rPr>
          <w:vertAlign w:val="subscript"/>
          <w:lang w:val="ru-RU"/>
        </w:rPr>
        <w:t xml:space="preserve"> </w:t>
      </w:r>
      <w:r w:rsidR="007D42F6">
        <w:rPr>
          <w:lang w:val="ru-RU"/>
        </w:rPr>
        <w:t>)</w:t>
      </w:r>
      <w:r w:rsidR="007D42F6">
        <w:rPr>
          <w:vertAlign w:val="subscript"/>
          <w:lang w:val="ru-RU"/>
        </w:rPr>
        <w:t xml:space="preserve"> </w:t>
      </w:r>
      <w:r w:rsidR="00F218FE" w:rsidRPr="0084370D">
        <w:t>определяется по формуле:</w:t>
      </w:r>
    </w:p>
    <w:p w:rsidR="00F218FE" w:rsidRPr="0084370D" w:rsidRDefault="00F218FE" w:rsidP="001F02D4">
      <w:pPr>
        <w:pStyle w:val="a9"/>
        <w:tabs>
          <w:tab w:val="left" w:pos="-709"/>
        </w:tabs>
        <w:spacing w:before="240" w:line="360" w:lineRule="auto"/>
        <w:jc w:val="center"/>
      </w:pPr>
      <w:proofErr w:type="spellStart"/>
      <w:r w:rsidRPr="00021F24">
        <w:t>V</w:t>
      </w:r>
      <w:r w:rsidR="00021F24" w:rsidRPr="00021F24">
        <w:rPr>
          <w:vertAlign w:val="subscript"/>
        </w:rPr>
        <w:t>факт.j</w:t>
      </w:r>
      <w:proofErr w:type="spellEnd"/>
      <w:r w:rsidR="00DF6965" w:rsidRPr="00021F24">
        <w:rPr>
          <w:vertAlign w:val="subscript"/>
          <w:lang w:val="ru-RU"/>
        </w:rPr>
        <w:t xml:space="preserve"> </w:t>
      </w:r>
      <w:r w:rsidRPr="00021F24">
        <w:rPr>
          <w:vertAlign w:val="subscript"/>
        </w:rPr>
        <w:t xml:space="preserve"> </w:t>
      </w:r>
      <w:r w:rsidR="001F02D4" w:rsidRPr="00021F24">
        <w:t xml:space="preserve">= </w:t>
      </w:r>
      <w:proofErr w:type="spellStart"/>
      <w:r w:rsidR="001F02D4" w:rsidRPr="00021F24">
        <w:t>V</w:t>
      </w:r>
      <w:r w:rsidR="00021F24" w:rsidRPr="00021F24">
        <w:rPr>
          <w:vertAlign w:val="subscript"/>
        </w:rPr>
        <w:t>факт.j</w:t>
      </w:r>
      <w:r w:rsidRPr="00021F24">
        <w:rPr>
          <w:vertAlign w:val="subscript"/>
        </w:rPr>
        <w:t>и</w:t>
      </w:r>
      <w:proofErr w:type="spellEnd"/>
      <w:r w:rsidR="00DF6965" w:rsidRPr="00021F24">
        <w:rPr>
          <w:vertAlign w:val="subscript"/>
          <w:lang w:val="ru-RU"/>
        </w:rPr>
        <w:t xml:space="preserve"> </w:t>
      </w:r>
      <w:r w:rsidRPr="00021F24">
        <w:rPr>
          <w:vertAlign w:val="subscript"/>
        </w:rPr>
        <w:t xml:space="preserve"> </w:t>
      </w:r>
      <w:r w:rsidR="001F02D4" w:rsidRPr="00021F24">
        <w:t xml:space="preserve">+ </w:t>
      </w:r>
      <w:proofErr w:type="spellStart"/>
      <w:r w:rsidR="00DF6965" w:rsidRPr="00021F24">
        <w:t>V</w:t>
      </w:r>
      <w:r w:rsidR="00021F24" w:rsidRPr="00021F24">
        <w:rPr>
          <w:vertAlign w:val="subscript"/>
        </w:rPr>
        <w:t>факт.j</w:t>
      </w:r>
      <w:r w:rsidRPr="00021F24">
        <w:rPr>
          <w:vertAlign w:val="subscript"/>
        </w:rPr>
        <w:t>о</w:t>
      </w:r>
      <w:proofErr w:type="spellEnd"/>
      <w:r w:rsidRPr="00021F24">
        <w:t>, где:</w:t>
      </w:r>
    </w:p>
    <w:p w:rsidR="00F218FE" w:rsidRPr="0084370D" w:rsidRDefault="001F02D4" w:rsidP="001F02D4">
      <w:pPr>
        <w:pStyle w:val="a9"/>
        <w:tabs>
          <w:tab w:val="left" w:pos="-709"/>
        </w:tabs>
        <w:spacing w:before="240" w:line="360" w:lineRule="auto"/>
      </w:pPr>
      <w:proofErr w:type="spellStart"/>
      <w:r>
        <w:t>V</w:t>
      </w:r>
      <w:r w:rsidR="00021F24">
        <w:rPr>
          <w:vertAlign w:val="subscript"/>
        </w:rPr>
        <w:t>факт.j</w:t>
      </w:r>
      <w:r w:rsidR="00F218FE" w:rsidRPr="0084370D">
        <w:rPr>
          <w:vertAlign w:val="subscript"/>
        </w:rPr>
        <w:t>и</w:t>
      </w:r>
      <w:proofErr w:type="spellEnd"/>
      <w:r w:rsidR="00F218FE" w:rsidRPr="0084370D">
        <w:t xml:space="preserve"> </w:t>
      </w:r>
      <w:r w:rsidR="00F218FE" w:rsidRPr="0084370D">
        <w:rPr>
          <w:rFonts w:ascii="Courier New" w:hAnsi="Courier New" w:cs="Courier New"/>
        </w:rPr>
        <w:t>­</w:t>
      </w:r>
      <w:r w:rsidR="00F218FE" w:rsidRPr="0084370D">
        <w:t xml:space="preserve"> фактиче</w:t>
      </w:r>
      <w:r>
        <w:t>ский объем коммунальной услуги</w:t>
      </w:r>
      <w:r>
        <w:rPr>
          <w:lang w:val="ru-RU"/>
        </w:rPr>
        <w:t xml:space="preserve"> </w:t>
      </w:r>
      <w:r w:rsidR="00F218FE" w:rsidRPr="0084370D">
        <w:t>по холодному и горячему водоснабжению, отведению сточных вод, электроснабжению j-</w:t>
      </w:r>
      <w:proofErr w:type="spellStart"/>
      <w:r w:rsidR="00F218FE" w:rsidRPr="0084370D">
        <w:t>го</w:t>
      </w:r>
      <w:proofErr w:type="spellEnd"/>
      <w:r w:rsidR="00F218FE" w:rsidRPr="0084370D">
        <w:t xml:space="preserve"> наименования на индивидуальное потребление, определенный по показаниям приборов учета и (или) исходя из нормативов потребления коммунальных услуг, размер платы за которую рассчитан с учетом уровня платежей граждан, установленного нормативным правовым актом органа местного самоуправления </w:t>
      </w:r>
      <w:r w:rsidR="007D42F6" w:rsidRPr="0084370D">
        <w:t>(руб</w:t>
      </w:r>
      <w:r w:rsidR="00730FFB">
        <w:rPr>
          <w:lang w:val="ru-RU"/>
        </w:rPr>
        <w:t>./куб</w:t>
      </w:r>
      <w:proofErr w:type="gramStart"/>
      <w:r w:rsidR="00730FFB">
        <w:rPr>
          <w:lang w:val="ru-RU"/>
        </w:rPr>
        <w:t>.м</w:t>
      </w:r>
      <w:proofErr w:type="gramEnd"/>
      <w:r w:rsidR="00730FFB">
        <w:rPr>
          <w:lang w:val="ru-RU"/>
        </w:rPr>
        <w:t>, руб./Гкал, руб./</w:t>
      </w:r>
      <w:proofErr w:type="spellStart"/>
      <w:r w:rsidR="00730FFB">
        <w:rPr>
          <w:lang w:val="ru-RU"/>
        </w:rPr>
        <w:t>кВ</w:t>
      </w:r>
      <w:r w:rsidR="007D42F6">
        <w:rPr>
          <w:lang w:val="ru-RU"/>
        </w:rPr>
        <w:t>т</w:t>
      </w:r>
      <w:r w:rsidR="007D42F6">
        <w:rPr>
          <w:b/>
          <w:vertAlign w:val="superscript"/>
          <w:lang w:val="ru-RU"/>
        </w:rPr>
        <w:t>.</w:t>
      </w:r>
      <w:r w:rsidR="007D42F6">
        <w:rPr>
          <w:lang w:val="ru-RU"/>
        </w:rPr>
        <w:t>ч</w:t>
      </w:r>
      <w:proofErr w:type="spellEnd"/>
      <w:r w:rsidR="007D42F6">
        <w:rPr>
          <w:lang w:val="ru-RU"/>
        </w:rPr>
        <w:t>)</w:t>
      </w:r>
      <w:r w:rsidR="00F218FE" w:rsidRPr="0084370D">
        <w:t>;</w:t>
      </w:r>
    </w:p>
    <w:p w:rsidR="00F218FE" w:rsidRPr="0084370D" w:rsidRDefault="00F218FE" w:rsidP="00F218FE">
      <w:pPr>
        <w:pStyle w:val="a9"/>
        <w:tabs>
          <w:tab w:val="left" w:pos="-709"/>
        </w:tabs>
        <w:spacing w:line="360" w:lineRule="auto"/>
      </w:pPr>
      <w:proofErr w:type="spellStart"/>
      <w:r w:rsidRPr="0084370D">
        <w:t>V</w:t>
      </w:r>
      <w:r w:rsidR="00021F24">
        <w:rPr>
          <w:vertAlign w:val="subscript"/>
        </w:rPr>
        <w:t>факт.j</w:t>
      </w:r>
      <w:r w:rsidRPr="0084370D">
        <w:rPr>
          <w:vertAlign w:val="subscript"/>
        </w:rPr>
        <w:t>о</w:t>
      </w:r>
      <w:proofErr w:type="spellEnd"/>
      <w:r w:rsidRPr="0084370D">
        <w:t xml:space="preserve"> </w:t>
      </w:r>
      <w:r w:rsidRPr="0084370D">
        <w:rPr>
          <w:rFonts w:ascii="Courier New" w:hAnsi="Courier New" w:cs="Courier New"/>
        </w:rPr>
        <w:t>­</w:t>
      </w:r>
      <w:r w:rsidRPr="0084370D">
        <w:t xml:space="preserve"> фактиче</w:t>
      </w:r>
      <w:r w:rsidR="001F02D4">
        <w:t>ский объем коммунальной услуги</w:t>
      </w:r>
      <w:r w:rsidR="001F02D4">
        <w:rPr>
          <w:lang w:val="ru-RU"/>
        </w:rPr>
        <w:t xml:space="preserve"> </w:t>
      </w:r>
      <w:r w:rsidRPr="0084370D">
        <w:t>по холодному и горячему водоснабжению, отведению сточных вод, электро</w:t>
      </w:r>
      <w:r w:rsidR="001F02D4">
        <w:t>снабжению</w:t>
      </w:r>
      <w:r w:rsidRPr="0084370D">
        <w:t xml:space="preserve"> j-</w:t>
      </w:r>
      <w:proofErr w:type="spellStart"/>
      <w:r w:rsidRPr="0084370D">
        <w:t>го</w:t>
      </w:r>
      <w:proofErr w:type="spellEnd"/>
      <w:r w:rsidRPr="0084370D">
        <w:t xml:space="preserve"> наименования, потребленной при содержании общего имущества в многоквартирном доме (далее – общее имущество), определенный по показаниям общедомовых приборов учета и (или) исходя из нормативов потребления коммунальных услуг в целях содержания общего имущества, размер платы за которую рассчитан с учетом уровня платежей граждан, </w:t>
      </w:r>
      <w:r w:rsidRPr="0084370D">
        <w:lastRenderedPageBreak/>
        <w:t xml:space="preserve">установленного нормативным правовым актом органа местного самоуправления </w:t>
      </w:r>
      <w:r w:rsidR="00613D4E" w:rsidRPr="0084370D">
        <w:t>(руб</w:t>
      </w:r>
      <w:r w:rsidR="00730FFB">
        <w:rPr>
          <w:lang w:val="ru-RU"/>
        </w:rPr>
        <w:t>./куб.м, руб./Гкал, руб./</w:t>
      </w:r>
      <w:proofErr w:type="spellStart"/>
      <w:r w:rsidR="00730FFB">
        <w:rPr>
          <w:lang w:val="ru-RU"/>
        </w:rPr>
        <w:t>кВ</w:t>
      </w:r>
      <w:r w:rsidR="00613D4E">
        <w:rPr>
          <w:lang w:val="ru-RU"/>
        </w:rPr>
        <w:t>т</w:t>
      </w:r>
      <w:r w:rsidR="00613D4E">
        <w:rPr>
          <w:b/>
          <w:vertAlign w:val="superscript"/>
          <w:lang w:val="ru-RU"/>
        </w:rPr>
        <w:t>.</w:t>
      </w:r>
      <w:r w:rsidR="00613D4E">
        <w:rPr>
          <w:lang w:val="ru-RU"/>
        </w:rPr>
        <w:t>ч</w:t>
      </w:r>
      <w:proofErr w:type="spellEnd"/>
      <w:r w:rsidR="00613D4E">
        <w:rPr>
          <w:lang w:val="ru-RU"/>
        </w:rPr>
        <w:t>)</w:t>
      </w:r>
      <w:r w:rsidRPr="0084370D">
        <w:t>.</w:t>
      </w:r>
    </w:p>
    <w:p w:rsidR="00F218FE" w:rsidRPr="0084370D" w:rsidRDefault="00A806DD" w:rsidP="00F218FE">
      <w:pPr>
        <w:pStyle w:val="a9"/>
        <w:tabs>
          <w:tab w:val="left" w:pos="-709"/>
        </w:tabs>
        <w:spacing w:line="360" w:lineRule="auto"/>
      </w:pPr>
      <w:r>
        <w:rPr>
          <w:lang w:val="ru-RU"/>
        </w:rPr>
        <w:t>3</w:t>
      </w:r>
      <w:r w:rsidR="00F218FE" w:rsidRPr="0084370D">
        <w:t>.</w:t>
      </w:r>
      <w:r w:rsidR="002F2504">
        <w:rPr>
          <w:lang w:val="ru-RU"/>
        </w:rPr>
        <w:t>6.5.</w:t>
      </w:r>
      <w:r w:rsidR="00F218FE" w:rsidRPr="0084370D">
        <w:t xml:space="preserve"> Фактический (распределяемый между потребителями) объем коммунальной услуги j-</w:t>
      </w:r>
      <w:proofErr w:type="spellStart"/>
      <w:r w:rsidR="00F218FE" w:rsidRPr="0084370D">
        <w:t>го</w:t>
      </w:r>
      <w:proofErr w:type="spellEnd"/>
      <w:r w:rsidR="00F218FE" w:rsidRPr="0084370D">
        <w:t xml:space="preserve"> наименования, потребленной при содержании общего имущества за расчетный период, не может превышать объем коммунальной услуги, рассчитанный исходя из нормативов потребления коммунальной услуги, потребленной при содержании общего имущества,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потребленной при содержании общего имущества,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потребленной при содержании общего имущества, между всеми жилыми и нежилыми помещениями пропорционально размеру общей площади каждого жилого и нежилого помещения.</w:t>
      </w:r>
    </w:p>
    <w:p w:rsidR="00F218FE" w:rsidRPr="0084370D" w:rsidRDefault="00A806DD" w:rsidP="00F218FE">
      <w:pPr>
        <w:pStyle w:val="a9"/>
        <w:tabs>
          <w:tab w:val="left" w:pos="-709"/>
        </w:tabs>
        <w:spacing w:line="360" w:lineRule="auto"/>
      </w:pPr>
      <w:r>
        <w:rPr>
          <w:lang w:val="ru-RU"/>
        </w:rPr>
        <w:t>3</w:t>
      </w:r>
      <w:r w:rsidR="00F218FE" w:rsidRPr="0084370D">
        <w:t>.</w:t>
      </w:r>
      <w:r w:rsidR="002F2504">
        <w:rPr>
          <w:lang w:val="ru-RU"/>
        </w:rPr>
        <w:t>6.6.</w:t>
      </w:r>
      <w:r w:rsidR="00F218FE" w:rsidRPr="0084370D">
        <w:t xml:space="preserve"> В случае установления двухкомпонентного тарифа на горячую воду фактический объем коммунальной услуги по горячему водоснабжению на индивидуальное потребление и коммунальной услуги, потребленной при содержании общего имущества, определяется в соответствии с Правилами.</w:t>
      </w:r>
    </w:p>
    <w:p w:rsidR="00F218FE" w:rsidRPr="0084370D" w:rsidRDefault="00A806DD" w:rsidP="00F218FE">
      <w:pPr>
        <w:pStyle w:val="a9"/>
        <w:tabs>
          <w:tab w:val="left" w:pos="-709"/>
        </w:tabs>
        <w:spacing w:line="360" w:lineRule="auto"/>
      </w:pPr>
      <w:r>
        <w:rPr>
          <w:lang w:val="ru-RU"/>
        </w:rPr>
        <w:t>3</w:t>
      </w:r>
      <w:r w:rsidR="00F218FE" w:rsidRPr="0084370D">
        <w:t>.</w:t>
      </w:r>
      <w:r w:rsidR="002F2504">
        <w:rPr>
          <w:lang w:val="ru-RU"/>
        </w:rPr>
        <w:t>6.7.</w:t>
      </w:r>
      <w:r w:rsidR="00F218FE" w:rsidRPr="0084370D">
        <w:t xml:space="preserve"> Расчет размера </w:t>
      </w:r>
      <w:r w:rsidR="00CB260E">
        <w:rPr>
          <w:lang w:val="ru-RU"/>
        </w:rPr>
        <w:t>гранта</w:t>
      </w:r>
      <w:r w:rsidR="00F218FE" w:rsidRPr="0084370D">
        <w:t xml:space="preserve"> производится исходя из тарифа на коммунальную услугу ресурсоснабжающей организации, установленного тарифным решением, принятым РСТ Кировской области, без учета налога на</w:t>
      </w:r>
      <w:r w:rsidR="00CB260E">
        <w:t> добавленную стоимость в случае</w:t>
      </w:r>
      <w:r w:rsidR="0047641E">
        <w:rPr>
          <w:lang w:val="ru-RU"/>
        </w:rPr>
        <w:t>, если ресурсоснабжающая организация</w:t>
      </w:r>
      <w:r w:rsidR="00F218FE" w:rsidRPr="0084370D">
        <w:t>:</w:t>
      </w:r>
    </w:p>
    <w:p w:rsidR="00B66EC9" w:rsidRDefault="00F218FE" w:rsidP="00B66EC9">
      <w:pPr>
        <w:pStyle w:val="a9"/>
        <w:tabs>
          <w:tab w:val="left" w:pos="-709"/>
        </w:tabs>
        <w:spacing w:line="360" w:lineRule="auto"/>
        <w:rPr>
          <w:lang w:val="ru-RU"/>
        </w:rPr>
      </w:pPr>
      <w:r w:rsidRPr="0084370D">
        <w:t>применя</w:t>
      </w:r>
      <w:r w:rsidR="0047641E">
        <w:rPr>
          <w:lang w:val="ru-RU"/>
        </w:rPr>
        <w:t>ет</w:t>
      </w:r>
      <w:r w:rsidRPr="0084370D">
        <w:t xml:space="preserve"> общую систему налогообложения; </w:t>
      </w:r>
    </w:p>
    <w:p w:rsidR="00F218FE" w:rsidRDefault="00F218FE" w:rsidP="00B66EC9">
      <w:pPr>
        <w:pStyle w:val="a9"/>
        <w:tabs>
          <w:tab w:val="left" w:pos="-709"/>
        </w:tabs>
        <w:spacing w:line="360" w:lineRule="auto"/>
        <w:rPr>
          <w:spacing w:val="-4"/>
          <w:lang w:val="ru-RU"/>
        </w:rPr>
      </w:pPr>
      <w:r w:rsidRPr="0084370D">
        <w:rPr>
          <w:spacing w:val="-4"/>
        </w:rPr>
        <w:t>применя</w:t>
      </w:r>
      <w:r w:rsidR="0047641E">
        <w:rPr>
          <w:spacing w:val="-4"/>
          <w:lang w:val="ru-RU"/>
        </w:rPr>
        <w:t xml:space="preserve">ет </w:t>
      </w:r>
      <w:r w:rsidRPr="0084370D">
        <w:rPr>
          <w:spacing w:val="-4"/>
        </w:rPr>
        <w:t>упрощенную систему налогообложения при осуществлении деятельности по оказанию коммунальных услуг, поставке коммунальных ресурсов в рамках заключенного концессионного соглашения.</w:t>
      </w:r>
    </w:p>
    <w:p w:rsidR="0081179E" w:rsidRPr="002A45CB" w:rsidRDefault="0081179E" w:rsidP="0081179E">
      <w:pPr>
        <w:autoSpaceDE w:val="0"/>
        <w:autoSpaceDN w:val="0"/>
        <w:adjustRightInd w:val="0"/>
        <w:spacing w:line="360" w:lineRule="auto"/>
        <w:ind w:firstLine="654"/>
        <w:jc w:val="both"/>
      </w:pPr>
      <w:r w:rsidRPr="002A45CB">
        <w:lastRenderedPageBreak/>
        <w:t>3.</w:t>
      </w:r>
      <w:r w:rsidR="002F2504">
        <w:t>7.</w:t>
      </w:r>
      <w:r w:rsidRPr="002A45CB">
        <w:t xml:space="preserve"> Размер грантов,</w:t>
      </w:r>
      <w:r w:rsidR="00613D4E" w:rsidRPr="00613D4E">
        <w:t xml:space="preserve"> </w:t>
      </w:r>
      <w:r w:rsidR="00613D4E" w:rsidRPr="002A45CB">
        <w:t>предоставляемых победителям конкурсного отбора,</w:t>
      </w:r>
      <w:r w:rsidRPr="002A45CB">
        <w:t xml:space="preserve"> рассчитанны</w:t>
      </w:r>
      <w:r w:rsidR="00613D4E">
        <w:t>й</w:t>
      </w:r>
      <w:r w:rsidRPr="002A45CB">
        <w:t xml:space="preserve"> в соответствии с пунктами 3.4</w:t>
      </w:r>
      <w:r>
        <w:t xml:space="preserve">, </w:t>
      </w:r>
      <w:r w:rsidRPr="002A45CB">
        <w:t>3.5</w:t>
      </w:r>
      <w:r w:rsidR="002F2504">
        <w:t>, 3.6</w:t>
      </w:r>
      <w:r w:rsidRPr="002A45CB">
        <w:t xml:space="preserve"> </w:t>
      </w:r>
      <w:r>
        <w:t xml:space="preserve"> </w:t>
      </w:r>
      <w:r w:rsidRPr="002A45CB">
        <w:t>настоящего Порядка</w:t>
      </w:r>
      <w:r>
        <w:t xml:space="preserve"> предоставления грантов</w:t>
      </w:r>
      <w:r w:rsidR="00613D4E">
        <w:t>,</w:t>
      </w:r>
      <w:r w:rsidRPr="002A45CB">
        <w:t xml:space="preserve"> ограничивается объемом </w:t>
      </w:r>
      <w:r>
        <w:t xml:space="preserve">лимитов </w:t>
      </w:r>
      <w:r w:rsidRPr="00CD55AC">
        <w:t>бюджетных</w:t>
      </w:r>
      <w:r>
        <w:t xml:space="preserve"> ассигнований</w:t>
      </w:r>
      <w:r w:rsidRPr="002A45CB">
        <w:t xml:space="preserve">, </w:t>
      </w:r>
      <w:r>
        <w:t xml:space="preserve">доведенных до министерства </w:t>
      </w:r>
      <w:r w:rsidRPr="002A45CB">
        <w:t>на соответствующий финансовый год</w:t>
      </w:r>
      <w:r>
        <w:t xml:space="preserve">, </w:t>
      </w:r>
      <w:r w:rsidRPr="002A45CB">
        <w:t>на цели, указанные в пункте 1.2</w:t>
      </w:r>
      <w:r w:rsidR="00613D4E">
        <w:t xml:space="preserve"> настоящего</w:t>
      </w:r>
      <w:r w:rsidRPr="002A45CB">
        <w:t xml:space="preserve"> Порядка предоставления грантов</w:t>
      </w:r>
      <w:r>
        <w:t>.</w:t>
      </w:r>
    </w:p>
    <w:p w:rsidR="0081179E" w:rsidRDefault="0081179E" w:rsidP="0081179E">
      <w:pPr>
        <w:autoSpaceDE w:val="0"/>
        <w:autoSpaceDN w:val="0"/>
        <w:adjustRightInd w:val="0"/>
        <w:spacing w:line="360" w:lineRule="auto"/>
        <w:ind w:firstLine="654"/>
        <w:jc w:val="both"/>
      </w:pPr>
      <w:r w:rsidRPr="00CD55AC">
        <w:t xml:space="preserve">При недостаточности лимитов бюджетных ассигнований, </w:t>
      </w:r>
      <w:r>
        <w:t xml:space="preserve">доведенных                до </w:t>
      </w:r>
      <w:r w:rsidRPr="00B417F8">
        <w:t>министерства на соответствующий</w:t>
      </w:r>
      <w:r w:rsidRPr="00CD55AC">
        <w:t xml:space="preserve"> финансовый год</w:t>
      </w:r>
      <w:r>
        <w:t xml:space="preserve">, </w:t>
      </w:r>
      <w:r w:rsidRPr="002A45CB">
        <w:t xml:space="preserve">размер грантов с целью предоставления победителям конкурсного отбора рассчитывается </w:t>
      </w:r>
      <w:r>
        <w:t xml:space="preserve">                                </w:t>
      </w:r>
      <w:r w:rsidRPr="002A45CB">
        <w:t xml:space="preserve">по следующей формуле: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E1277D" w:rsidTr="00E1277D">
        <w:tc>
          <w:tcPr>
            <w:tcW w:w="5211" w:type="dxa"/>
          </w:tcPr>
          <w:p w:rsidR="00E1277D" w:rsidRPr="004E3988" w:rsidRDefault="004E3988" w:rsidP="004E3988">
            <w:pPr>
              <w:spacing w:line="360" w:lineRule="auto"/>
              <w:ind w:left="2410" w:right="-392"/>
              <w:jc w:val="both"/>
            </w:pPr>
            <m:oMathPara>
              <m:oMath>
                <m:r>
                  <m:rPr>
                    <m:sty m:val="p"/>
                  </m:rPr>
                  <w:rPr>
                    <w:rFonts w:ascii="Cambria Math" w:hAnsi="Cambria Math"/>
                  </w:rPr>
                  <m:t>G=</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ба</m:t>
                    </m:r>
                  </m:sub>
                </m:sSub>
                <m:r>
                  <m:rPr>
                    <m:sty m:val="p"/>
                  </m:rPr>
                  <w:rPr>
                    <w:rFonts w:ascii="Cambria Math" w:hAnsi="Cambria Math"/>
                  </w:rPr>
                  <m:t>×</m:t>
                </m:r>
                <m:sSub>
                  <m:sSubPr>
                    <m:ctrlPr>
                      <w:rPr>
                        <w:rFonts w:ascii="Cambria Math" w:hAnsi="Cambria Math"/>
                      </w:rPr>
                    </m:ctrlPr>
                  </m:sSubPr>
                  <m:e>
                    <m:r>
                      <m:rPr>
                        <m:sty m:val="p"/>
                      </m:rPr>
                      <w:rPr>
                        <w:rFonts w:ascii="Cambria Math" w:hAnsi="Cambria Math"/>
                        <w:lang w:val="en-US"/>
                      </w:rPr>
                      <m:t>G</m:t>
                    </m:r>
                  </m:e>
                  <m:sub>
                    <m:r>
                      <m:rPr>
                        <m:sty m:val="p"/>
                      </m:rPr>
                      <w:rPr>
                        <w:rFonts w:ascii="Cambria Math" w:hAnsi="Cambria Math"/>
                      </w:rPr>
                      <m:t>з</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k=1</m:t>
                    </m:r>
                  </m:sub>
                  <m:sup>
                    <m:r>
                      <m:rPr>
                        <m:sty m:val="p"/>
                      </m:rPr>
                      <w:rPr>
                        <w:rFonts w:ascii="Cambria Math" w:hAnsi="Cambria Math"/>
                        <w:lang w:val="en-US"/>
                      </w:rPr>
                      <m:t>k</m:t>
                    </m:r>
                  </m:sup>
                  <m:e>
                    <m:sSub>
                      <m:sSubPr>
                        <m:ctrlPr>
                          <w:rPr>
                            <w:rFonts w:ascii="Cambria Math" w:hAnsi="Cambria Math"/>
                          </w:rPr>
                        </m:ctrlPr>
                      </m:sSubPr>
                      <m:e>
                        <m:r>
                          <m:rPr>
                            <m:sty m:val="p"/>
                          </m:rPr>
                          <w:rPr>
                            <w:rFonts w:ascii="Cambria Math" w:hAnsi="Cambria Math"/>
                          </w:rPr>
                          <m:t>G</m:t>
                        </m:r>
                      </m:e>
                      <m:sub>
                        <m:r>
                          <m:rPr>
                            <m:sty m:val="p"/>
                          </m:rPr>
                          <w:rPr>
                            <w:rFonts w:ascii="Cambria Math" w:hAnsi="Cambria Math"/>
                          </w:rPr>
                          <m:t>з</m:t>
                        </m:r>
                      </m:sub>
                    </m:sSub>
                  </m:e>
                </m:nary>
              </m:oMath>
            </m:oMathPara>
          </w:p>
        </w:tc>
        <w:tc>
          <w:tcPr>
            <w:tcW w:w="4643" w:type="dxa"/>
          </w:tcPr>
          <w:p w:rsidR="00E1277D" w:rsidRDefault="00E1277D" w:rsidP="00E1277D">
            <w:pPr>
              <w:ind w:left="-108"/>
              <w:jc w:val="both"/>
            </w:pPr>
          </w:p>
          <w:p w:rsidR="00E1277D" w:rsidRDefault="00E1277D" w:rsidP="00E1277D">
            <w:pPr>
              <w:spacing w:line="360" w:lineRule="auto"/>
              <w:ind w:left="-107"/>
              <w:jc w:val="both"/>
            </w:pPr>
            <w:r>
              <w:t>, где</w:t>
            </w:r>
            <w:r w:rsidR="008F771B">
              <w:t>:</w:t>
            </w:r>
          </w:p>
        </w:tc>
      </w:tr>
    </w:tbl>
    <w:p w:rsidR="00B84531" w:rsidRPr="002A45CB" w:rsidRDefault="00B84531" w:rsidP="0081179E">
      <w:pPr>
        <w:autoSpaceDE w:val="0"/>
        <w:autoSpaceDN w:val="0"/>
        <w:adjustRightInd w:val="0"/>
        <w:spacing w:line="360" w:lineRule="auto"/>
        <w:ind w:firstLine="654"/>
        <w:jc w:val="both"/>
      </w:pPr>
    </w:p>
    <w:p w:rsidR="0081179E" w:rsidRPr="002A45CB" w:rsidRDefault="0081179E" w:rsidP="0081179E">
      <w:pPr>
        <w:tabs>
          <w:tab w:val="left" w:pos="1134"/>
        </w:tabs>
        <w:spacing w:line="360" w:lineRule="auto"/>
        <w:ind w:firstLine="709"/>
        <w:jc w:val="both"/>
      </w:pPr>
      <w:r w:rsidRPr="002A45CB">
        <w:rPr>
          <w:lang w:val="en-US"/>
        </w:rPr>
        <w:t>G</w:t>
      </w:r>
      <w:r w:rsidRPr="002A45CB">
        <w:t xml:space="preserve"> – </w:t>
      </w:r>
      <w:proofErr w:type="gramStart"/>
      <w:r w:rsidRPr="002A45CB">
        <w:t>размер</w:t>
      </w:r>
      <w:proofErr w:type="gramEnd"/>
      <w:r w:rsidRPr="002A45CB">
        <w:t xml:space="preserve"> гранта, подлежащ</w:t>
      </w:r>
      <w:r w:rsidR="00613D4E">
        <w:t>его</w:t>
      </w:r>
      <w:r w:rsidRPr="002A45CB">
        <w:t xml:space="preserve"> предоставлению;</w:t>
      </w:r>
    </w:p>
    <w:p w:rsidR="0081179E" w:rsidRPr="002A45CB" w:rsidRDefault="0081179E" w:rsidP="0081179E">
      <w:pPr>
        <w:spacing w:line="360" w:lineRule="auto"/>
        <w:ind w:firstLine="709"/>
        <w:jc w:val="both"/>
      </w:pPr>
      <w:r w:rsidRPr="002A45CB">
        <w:rPr>
          <w:lang w:val="en-US"/>
        </w:rPr>
        <w:t>G</w:t>
      </w:r>
      <w:r w:rsidRPr="002A45CB">
        <w:rPr>
          <w:vertAlign w:val="subscript"/>
        </w:rPr>
        <w:t>ба</w:t>
      </w:r>
      <w:r w:rsidRPr="002A45CB">
        <w:t xml:space="preserve"> – </w:t>
      </w:r>
      <w:r w:rsidRPr="00EC6686">
        <w:t xml:space="preserve">объем лимитов бюджетных ассигнований, доведенных </w:t>
      </w:r>
      <w:r w:rsidRPr="00EC6686">
        <w:br/>
        <w:t>до министерства на соответствующий финансовый год (остаток лимитов бюджетных ассигнований для конкурсного отбора, проводимого во втором полугодии финансового года);</w:t>
      </w:r>
    </w:p>
    <w:p w:rsidR="0081179E" w:rsidRDefault="0081179E" w:rsidP="0081179E">
      <w:pPr>
        <w:spacing w:line="360" w:lineRule="auto"/>
        <w:ind w:firstLine="709"/>
        <w:jc w:val="both"/>
      </w:pPr>
      <w:r w:rsidRPr="002A45CB">
        <w:rPr>
          <w:lang w:val="en-US"/>
        </w:rPr>
        <w:t>G</w:t>
      </w:r>
      <w:r w:rsidRPr="002A45CB">
        <w:t>з – размер гранта, указанный в конкурсной заявке;</w:t>
      </w:r>
    </w:p>
    <w:p w:rsidR="0081179E" w:rsidRPr="0081179E" w:rsidRDefault="00D724C9" w:rsidP="0081179E">
      <w:pPr>
        <w:spacing w:line="360" w:lineRule="auto"/>
        <w:ind w:firstLine="709"/>
        <w:jc w:val="both"/>
      </w:pPr>
      <w:proofErr w:type="gramStart"/>
      <w:r>
        <w:t>к</w:t>
      </w:r>
      <w:proofErr w:type="gramEnd"/>
      <w:r w:rsidR="0081179E" w:rsidRPr="002A45CB">
        <w:t xml:space="preserve"> – количество победителей</w:t>
      </w:r>
      <w:r w:rsidR="0081179E">
        <w:t xml:space="preserve"> конкурсного отбора</w:t>
      </w:r>
      <w:r w:rsidR="0081179E" w:rsidRPr="002A45CB">
        <w:t>.</w:t>
      </w:r>
    </w:p>
    <w:p w:rsidR="002D70C9" w:rsidRPr="008E3E9B" w:rsidRDefault="002D70C9" w:rsidP="002D70C9">
      <w:pPr>
        <w:pStyle w:val="a9"/>
        <w:tabs>
          <w:tab w:val="left" w:pos="-709"/>
        </w:tabs>
        <w:spacing w:line="360" w:lineRule="auto"/>
        <w:ind w:firstLine="709"/>
      </w:pPr>
      <w:r>
        <w:rPr>
          <w:lang w:val="ru-RU"/>
        </w:rPr>
        <w:t>3</w:t>
      </w:r>
      <w:r w:rsidRPr="0084370D">
        <w:rPr>
          <w:lang w:val="ru-RU"/>
        </w:rPr>
        <w:t>.</w:t>
      </w:r>
      <w:r w:rsidR="002F2504">
        <w:rPr>
          <w:lang w:val="ru-RU"/>
        </w:rPr>
        <w:t>8</w:t>
      </w:r>
      <w:r w:rsidRPr="0084370D">
        <w:rPr>
          <w:lang w:val="ru-RU"/>
        </w:rPr>
        <w:t>.</w:t>
      </w:r>
      <w:r>
        <w:rPr>
          <w:lang w:val="ru-RU"/>
        </w:rPr>
        <w:t xml:space="preserve"> Министерство </w:t>
      </w:r>
      <w:r w:rsidR="0020217A">
        <w:rPr>
          <w:lang w:val="ru-RU"/>
        </w:rPr>
        <w:t xml:space="preserve">не позднее </w:t>
      </w:r>
      <w:r w:rsidR="00613D4E">
        <w:rPr>
          <w:lang w:val="ru-RU"/>
        </w:rPr>
        <w:t>20</w:t>
      </w:r>
      <w:r w:rsidR="0020217A">
        <w:rPr>
          <w:lang w:val="ru-RU"/>
        </w:rPr>
        <w:t xml:space="preserve"> рабочих дней со дня размещения на едином портале (при наличии технической возможности), на сайте министерства информации о победителях конкурсного отбора</w:t>
      </w:r>
      <w:r w:rsidR="00A128D5">
        <w:rPr>
          <w:lang w:val="ru-RU"/>
        </w:rPr>
        <w:t>,</w:t>
      </w:r>
      <w:r>
        <w:rPr>
          <w:lang w:val="ru-RU"/>
        </w:rPr>
        <w:t xml:space="preserve"> формирует </w:t>
      </w:r>
      <w:r w:rsidR="0020217A">
        <w:rPr>
          <w:lang w:val="ru-RU"/>
        </w:rPr>
        <w:t xml:space="preserve">                      </w:t>
      </w:r>
      <w:r>
        <w:rPr>
          <w:lang w:val="ru-RU"/>
        </w:rPr>
        <w:t xml:space="preserve">и утверждает реестр на перечисление гранта.  </w:t>
      </w:r>
    </w:p>
    <w:p w:rsidR="002D70C9" w:rsidRDefault="002D70C9" w:rsidP="002D70C9">
      <w:pPr>
        <w:pStyle w:val="a9"/>
        <w:tabs>
          <w:tab w:val="left" w:pos="-709"/>
        </w:tabs>
        <w:spacing w:line="360" w:lineRule="auto"/>
        <w:ind w:firstLine="654"/>
        <w:rPr>
          <w:szCs w:val="28"/>
          <w:lang w:val="ru-RU"/>
        </w:rPr>
      </w:pPr>
      <w:r>
        <w:rPr>
          <w:szCs w:val="28"/>
          <w:lang w:val="ru-RU"/>
        </w:rPr>
        <w:t>3.</w:t>
      </w:r>
      <w:r w:rsidR="002F2504">
        <w:rPr>
          <w:szCs w:val="28"/>
          <w:lang w:val="ru-RU"/>
        </w:rPr>
        <w:t>9</w:t>
      </w:r>
      <w:r>
        <w:rPr>
          <w:szCs w:val="28"/>
          <w:lang w:val="ru-RU"/>
        </w:rPr>
        <w:t>. Средства гранта</w:t>
      </w:r>
      <w:r w:rsidRPr="00B87EF0">
        <w:t xml:space="preserve"> </w:t>
      </w:r>
      <w:r w:rsidRPr="0005705E">
        <w:t xml:space="preserve">перечисляются министерством </w:t>
      </w:r>
      <w:r>
        <w:rPr>
          <w:lang w:val="ru-RU"/>
        </w:rPr>
        <w:t>победителям конкурсного отбора</w:t>
      </w:r>
      <w:r w:rsidRPr="0005705E">
        <w:t xml:space="preserve"> в течение </w:t>
      </w:r>
      <w:r w:rsidR="00613D4E">
        <w:rPr>
          <w:lang w:val="ru-RU"/>
        </w:rPr>
        <w:t>10</w:t>
      </w:r>
      <w:r w:rsidRPr="0005705E">
        <w:t xml:space="preserve"> рабочих дней со дня утверждения реестра на перечисление</w:t>
      </w:r>
      <w:r>
        <w:rPr>
          <w:lang w:val="ru-RU"/>
        </w:rPr>
        <w:t xml:space="preserve"> грантов:</w:t>
      </w:r>
      <w:r>
        <w:rPr>
          <w:szCs w:val="28"/>
          <w:lang w:val="ru-RU"/>
        </w:rPr>
        <w:t xml:space="preserve"> </w:t>
      </w:r>
    </w:p>
    <w:p w:rsidR="002D70C9" w:rsidRDefault="002D70C9" w:rsidP="002D70C9">
      <w:pPr>
        <w:pStyle w:val="a9"/>
        <w:tabs>
          <w:tab w:val="left" w:pos="-709"/>
        </w:tabs>
        <w:spacing w:line="360" w:lineRule="auto"/>
        <w:ind w:firstLine="654"/>
        <w:rPr>
          <w:szCs w:val="28"/>
          <w:lang w:val="ru-RU"/>
        </w:rPr>
      </w:pPr>
      <w:r>
        <w:rPr>
          <w:szCs w:val="28"/>
          <w:lang w:val="ru-RU"/>
        </w:rPr>
        <w:t>бюджетным организациям – на лицевые счета, открытые                                           в территориальном органе Федерального казначейства;</w:t>
      </w:r>
    </w:p>
    <w:p w:rsidR="00A806DD" w:rsidRPr="0089102A" w:rsidRDefault="002D70C9" w:rsidP="0089102A">
      <w:pPr>
        <w:pStyle w:val="a9"/>
        <w:tabs>
          <w:tab w:val="left" w:pos="-709"/>
        </w:tabs>
        <w:spacing w:line="360" w:lineRule="auto"/>
        <w:ind w:firstLine="654"/>
        <w:rPr>
          <w:szCs w:val="28"/>
          <w:lang w:val="ru-RU"/>
        </w:rPr>
      </w:pPr>
      <w:r>
        <w:rPr>
          <w:szCs w:val="28"/>
          <w:lang w:val="ru-RU"/>
        </w:rPr>
        <w:lastRenderedPageBreak/>
        <w:t>автономным учреждениям – на лицевые счета, открытые                                           в территориальном органе Федерального казначейства</w:t>
      </w:r>
      <w:r w:rsidR="00613D4E">
        <w:rPr>
          <w:szCs w:val="28"/>
          <w:lang w:val="ru-RU"/>
        </w:rPr>
        <w:t>,</w:t>
      </w:r>
      <w:r w:rsidRPr="00BD6FF8">
        <w:rPr>
          <w:szCs w:val="28"/>
          <w:lang w:val="ru-RU"/>
        </w:rPr>
        <w:t xml:space="preserve"> </w:t>
      </w:r>
      <w:r>
        <w:rPr>
          <w:szCs w:val="28"/>
          <w:lang w:val="ru-RU"/>
        </w:rPr>
        <w:t>или расчетные счета                     в российских кредитных организациях.</w:t>
      </w:r>
    </w:p>
    <w:p w:rsidR="0037439A" w:rsidRPr="000E719C" w:rsidRDefault="00BF22A9" w:rsidP="0037439A">
      <w:pPr>
        <w:pStyle w:val="a9"/>
        <w:tabs>
          <w:tab w:val="left" w:pos="-709"/>
        </w:tabs>
        <w:spacing w:line="360" w:lineRule="auto"/>
        <w:ind w:firstLine="763"/>
      </w:pPr>
      <w:r w:rsidRPr="0037439A">
        <w:t>3.</w:t>
      </w:r>
      <w:r w:rsidR="002F2504" w:rsidRPr="0037439A">
        <w:rPr>
          <w:lang w:val="ru-RU"/>
        </w:rPr>
        <w:t>10</w:t>
      </w:r>
      <w:r w:rsidR="00A806DD" w:rsidRPr="0037439A">
        <w:rPr>
          <w:lang w:val="ru-RU"/>
        </w:rPr>
        <w:t>.</w:t>
      </w:r>
      <w:r w:rsidRPr="0037439A">
        <w:t xml:space="preserve"> </w:t>
      </w:r>
      <w:r w:rsidR="0037439A" w:rsidRPr="000E719C">
        <w:t xml:space="preserve">Результатом предоставления </w:t>
      </w:r>
      <w:r w:rsidR="007B71D1">
        <w:rPr>
          <w:lang w:val="ru-RU"/>
        </w:rPr>
        <w:t>гранта</w:t>
      </w:r>
      <w:r w:rsidR="0037439A" w:rsidRPr="000E719C">
        <w:t xml:space="preserve"> является </w:t>
      </w:r>
      <w:r w:rsidR="0037439A">
        <w:t xml:space="preserve">соответствие </w:t>
      </w:r>
      <w:r w:rsidR="0037439A" w:rsidRPr="000E719C">
        <w:t>рост</w:t>
      </w:r>
      <w:r w:rsidR="0037439A">
        <w:t>а</w:t>
      </w:r>
      <w:r w:rsidR="0037439A" w:rsidRPr="000E719C">
        <w:t xml:space="preserve"> платы граждан за коммунальные услуги</w:t>
      </w:r>
      <w:r w:rsidR="00F973AF" w:rsidRPr="00F973AF">
        <w:t xml:space="preserve"> </w:t>
      </w:r>
      <w:r w:rsidR="00F973AF" w:rsidRPr="000E719C">
        <w:t>предельны</w:t>
      </w:r>
      <w:r w:rsidR="00F973AF">
        <w:t>м</w:t>
      </w:r>
      <w:r w:rsidR="00F973AF" w:rsidRPr="000E719C">
        <w:t xml:space="preserve"> (максимальны</w:t>
      </w:r>
      <w:r w:rsidR="00F973AF">
        <w:t>м</w:t>
      </w:r>
      <w:r w:rsidR="00F973AF" w:rsidRPr="000E719C">
        <w:t>) индекс</w:t>
      </w:r>
      <w:r w:rsidR="00F973AF">
        <w:t>ам</w:t>
      </w:r>
      <w:r w:rsidR="00F973AF" w:rsidRPr="000E719C">
        <w:t xml:space="preserve"> изменения размера вносимой гражданами платы за коммунальные услуги </w:t>
      </w:r>
      <w:r w:rsidR="00140218">
        <w:rPr>
          <w:lang w:val="ru-RU"/>
        </w:rPr>
        <w:t xml:space="preserve">                   </w:t>
      </w:r>
      <w:r w:rsidR="00613D4E">
        <w:rPr>
          <w:lang w:val="ru-RU"/>
        </w:rPr>
        <w:t>в</w:t>
      </w:r>
      <w:r w:rsidR="00F973AF" w:rsidRPr="000E719C">
        <w:t xml:space="preserve"> муниципальных образовани</w:t>
      </w:r>
      <w:r w:rsidR="00613D4E">
        <w:rPr>
          <w:lang w:val="ru-RU"/>
        </w:rPr>
        <w:t>ях</w:t>
      </w:r>
      <w:r w:rsidR="00F973AF" w:rsidRPr="000E719C">
        <w:t xml:space="preserve"> Кировской облас</w:t>
      </w:r>
      <w:r w:rsidR="00F973AF">
        <w:t>ти</w:t>
      </w:r>
      <w:r w:rsidR="00140218">
        <w:rPr>
          <w:lang w:val="ru-RU"/>
        </w:rPr>
        <w:t>,</w:t>
      </w:r>
      <w:r w:rsidR="00F973AF">
        <w:rPr>
          <w:lang w:val="ru-RU"/>
        </w:rPr>
        <w:t xml:space="preserve"> </w:t>
      </w:r>
      <w:r w:rsidR="0037439A" w:rsidRPr="000E719C">
        <w:t>утвержденн</w:t>
      </w:r>
      <w:r w:rsidR="0037439A">
        <w:t>ым</w:t>
      </w:r>
      <w:r w:rsidR="0037439A" w:rsidRPr="000E719C">
        <w:t xml:space="preserve"> Указом Губернатора Кировской области от 05.12.2018 № 156 «Об утверждении предельных (максимальных) индексов изменения ра</w:t>
      </w:r>
      <w:r w:rsidR="002276F4">
        <w:t>змера вносимой гражданами платы</w:t>
      </w:r>
      <w:r w:rsidR="0037439A">
        <w:rPr>
          <w:lang w:val="ru-RU"/>
        </w:rPr>
        <w:t xml:space="preserve"> </w:t>
      </w:r>
      <w:r w:rsidR="0037439A" w:rsidRPr="000E719C">
        <w:t xml:space="preserve">за коммунальные услуги в муниципальных образованиях Кировской области </w:t>
      </w:r>
      <w:r w:rsidR="0037439A">
        <w:rPr>
          <w:lang w:val="ru-RU"/>
        </w:rPr>
        <w:t xml:space="preserve"> </w:t>
      </w:r>
      <w:r w:rsidR="0037439A" w:rsidRPr="000E719C">
        <w:t xml:space="preserve">на период с 1 января 2019 года по 31 декабря 2023 года» </w:t>
      </w:r>
      <w:r w:rsidR="00F973AF">
        <w:rPr>
          <w:lang w:val="ru-RU"/>
        </w:rPr>
        <w:t xml:space="preserve">                </w:t>
      </w:r>
      <w:r w:rsidR="0037439A">
        <w:t xml:space="preserve">в размере 100 процентов </w:t>
      </w:r>
      <w:r w:rsidR="0037439A" w:rsidRPr="000E719C">
        <w:t>по состоянию</w:t>
      </w:r>
      <w:r w:rsidR="0037439A">
        <w:rPr>
          <w:lang w:val="ru-RU"/>
        </w:rPr>
        <w:t xml:space="preserve"> </w:t>
      </w:r>
      <w:r w:rsidR="0037439A" w:rsidRPr="000E719C">
        <w:t>на 31 декабря года</w:t>
      </w:r>
      <w:r w:rsidR="00601919">
        <w:rPr>
          <w:lang w:val="ru-RU"/>
        </w:rPr>
        <w:t xml:space="preserve"> </w:t>
      </w:r>
      <w:r w:rsidR="00601919" w:rsidRPr="00F973AF">
        <w:rPr>
          <w:lang w:val="ru-RU"/>
        </w:rPr>
        <w:t>предоставления субсидии</w:t>
      </w:r>
      <w:r w:rsidR="0037439A" w:rsidRPr="00F973AF">
        <w:t>.</w:t>
      </w:r>
    </w:p>
    <w:p w:rsidR="0037439A" w:rsidRDefault="0037439A" w:rsidP="0037439A">
      <w:pPr>
        <w:pStyle w:val="a9"/>
        <w:tabs>
          <w:tab w:val="left" w:pos="-709"/>
        </w:tabs>
        <w:spacing w:line="360" w:lineRule="auto"/>
        <w:ind w:firstLine="763"/>
        <w:rPr>
          <w:lang w:val="ru-RU"/>
        </w:rPr>
      </w:pPr>
      <w:r w:rsidRPr="000E719C">
        <w:t xml:space="preserve">Показателем, необходимым для достижения результата предоставления </w:t>
      </w:r>
      <w:r w:rsidR="007B71D1">
        <w:rPr>
          <w:lang w:val="ru-RU"/>
        </w:rPr>
        <w:t>гранта</w:t>
      </w:r>
      <w:r w:rsidRPr="000E719C">
        <w:t>, является фактически сложившийся индекс изменения вносимой гражданами платы за коммунальные услуги к уровню декабря  предшествующего года.</w:t>
      </w:r>
    </w:p>
    <w:p w:rsidR="00141EC8" w:rsidRPr="00141EC8" w:rsidRDefault="00141EC8" w:rsidP="0037439A">
      <w:pPr>
        <w:pStyle w:val="a9"/>
        <w:tabs>
          <w:tab w:val="left" w:pos="-709"/>
        </w:tabs>
        <w:spacing w:line="360" w:lineRule="auto"/>
        <w:ind w:firstLine="763"/>
        <w:rPr>
          <w:spacing w:val="-4"/>
          <w:lang w:val="ru-RU"/>
        </w:rPr>
      </w:pPr>
      <w:r>
        <w:rPr>
          <w:lang w:val="ru-RU"/>
        </w:rPr>
        <w:t xml:space="preserve">Значения результата предоставления гранта и показателя, необходимого для достижения результата предоставления гранта, устанавливаются </w:t>
      </w:r>
      <w:r w:rsidR="007B71D1">
        <w:rPr>
          <w:lang w:val="ru-RU"/>
        </w:rPr>
        <w:t xml:space="preserve">                               </w:t>
      </w:r>
      <w:r>
        <w:rPr>
          <w:lang w:val="ru-RU"/>
        </w:rPr>
        <w:t>в соглашении о предоставлении гранта.</w:t>
      </w:r>
    </w:p>
    <w:p w:rsidR="0037439A" w:rsidRDefault="0037439A" w:rsidP="0037439A">
      <w:pPr>
        <w:pStyle w:val="a9"/>
        <w:tabs>
          <w:tab w:val="left" w:pos="-709"/>
        </w:tabs>
        <w:spacing w:line="360" w:lineRule="auto"/>
        <w:ind w:firstLine="763"/>
        <w:rPr>
          <w:b/>
          <w:szCs w:val="28"/>
          <w:lang w:val="ru-RU"/>
        </w:rPr>
      </w:pPr>
    </w:p>
    <w:p w:rsidR="00BD6FF8" w:rsidRPr="0084370D" w:rsidRDefault="00A806DD" w:rsidP="0037439A">
      <w:pPr>
        <w:pStyle w:val="a9"/>
        <w:tabs>
          <w:tab w:val="left" w:pos="-709"/>
        </w:tabs>
        <w:spacing w:line="360" w:lineRule="auto"/>
        <w:ind w:firstLine="763"/>
        <w:rPr>
          <w:b/>
          <w:szCs w:val="28"/>
        </w:rPr>
      </w:pPr>
      <w:r>
        <w:rPr>
          <w:b/>
          <w:szCs w:val="28"/>
        </w:rPr>
        <w:t>4</w:t>
      </w:r>
      <w:r w:rsidR="00BD6FF8" w:rsidRPr="0084370D">
        <w:rPr>
          <w:b/>
          <w:szCs w:val="28"/>
        </w:rPr>
        <w:t>. Требования к отчетности</w:t>
      </w:r>
    </w:p>
    <w:p w:rsidR="00BD6FF8" w:rsidRPr="0084370D" w:rsidRDefault="000E11A7" w:rsidP="00BD6FF8">
      <w:pPr>
        <w:pStyle w:val="a9"/>
        <w:tabs>
          <w:tab w:val="left" w:pos="-709"/>
        </w:tabs>
        <w:spacing w:before="360" w:line="360" w:lineRule="auto"/>
        <w:rPr>
          <w:lang w:val="ru-RU"/>
        </w:rPr>
      </w:pPr>
      <w:r>
        <w:rPr>
          <w:lang w:val="ru-RU"/>
        </w:rPr>
        <w:t>Победитель конкурсного отбора</w:t>
      </w:r>
      <w:r w:rsidR="00BD6FF8" w:rsidRPr="0084370D">
        <w:rPr>
          <w:lang w:val="ru-RU"/>
        </w:rPr>
        <w:t xml:space="preserve"> не позднее 31 января</w:t>
      </w:r>
      <w:r w:rsidR="00F824AE">
        <w:rPr>
          <w:lang w:val="ru-RU"/>
        </w:rPr>
        <w:t xml:space="preserve"> года, следующего за годом заключения соглашения о предоставлении грант</w:t>
      </w:r>
      <w:r w:rsidR="000A0C0D">
        <w:rPr>
          <w:lang w:val="ru-RU"/>
        </w:rPr>
        <w:t>а</w:t>
      </w:r>
      <w:r w:rsidR="00075319">
        <w:rPr>
          <w:lang w:val="ru-RU"/>
        </w:rPr>
        <w:t>,</w:t>
      </w:r>
      <w:r w:rsidR="00BD6FF8" w:rsidRPr="0084370D">
        <w:rPr>
          <w:lang w:val="ru-RU"/>
        </w:rPr>
        <w:t xml:space="preserve"> представля</w:t>
      </w:r>
      <w:r w:rsidR="00F824AE">
        <w:rPr>
          <w:lang w:val="ru-RU"/>
        </w:rPr>
        <w:t>е</w:t>
      </w:r>
      <w:r w:rsidR="00BD6FF8" w:rsidRPr="0084370D">
        <w:rPr>
          <w:lang w:val="ru-RU"/>
        </w:rPr>
        <w:t>т</w:t>
      </w:r>
      <w:r w:rsidR="00F824AE">
        <w:rPr>
          <w:lang w:val="ru-RU"/>
        </w:rPr>
        <w:t xml:space="preserve">             </w:t>
      </w:r>
      <w:r w:rsidR="00BD6FF8" w:rsidRPr="0084370D">
        <w:rPr>
          <w:lang w:val="ru-RU"/>
        </w:rPr>
        <w:t xml:space="preserve"> в министерство </w:t>
      </w:r>
      <w:r w:rsidR="00BD6FF8" w:rsidRPr="0084370D">
        <w:rPr>
          <w:szCs w:val="28"/>
          <w:lang w:val="ru-RU"/>
        </w:rPr>
        <w:t>посредством почтовой, курьерской связи или нарочн</w:t>
      </w:r>
      <w:r w:rsidR="00264C42">
        <w:rPr>
          <w:szCs w:val="28"/>
          <w:lang w:val="ru-RU"/>
        </w:rPr>
        <w:t>ым</w:t>
      </w:r>
      <w:r w:rsidR="00BD6FF8" w:rsidRPr="0084370D">
        <w:rPr>
          <w:szCs w:val="28"/>
          <w:lang w:val="ru-RU"/>
        </w:rPr>
        <w:t xml:space="preserve"> </w:t>
      </w:r>
      <w:r w:rsidR="00BD6FF8" w:rsidRPr="0084370D">
        <w:rPr>
          <w:lang w:val="ru-RU"/>
        </w:rPr>
        <w:t>отчет</w:t>
      </w:r>
      <w:r w:rsidR="00D8677F">
        <w:rPr>
          <w:lang w:val="ru-RU"/>
        </w:rPr>
        <w:t xml:space="preserve">                 </w:t>
      </w:r>
      <w:r w:rsidR="00BD6FF8" w:rsidRPr="0084370D">
        <w:rPr>
          <w:lang w:val="ru-RU"/>
        </w:rPr>
        <w:t xml:space="preserve"> </w:t>
      </w:r>
      <w:r w:rsidR="00BD6FF8" w:rsidRPr="0084370D">
        <w:rPr>
          <w:szCs w:val="28"/>
        </w:rPr>
        <w:t>о</w:t>
      </w:r>
      <w:r w:rsidR="00BD6FF8" w:rsidRPr="0084370D">
        <w:rPr>
          <w:szCs w:val="28"/>
          <w:lang w:val="ru-RU"/>
        </w:rPr>
        <w:t xml:space="preserve"> </w:t>
      </w:r>
      <w:r w:rsidR="00BD6FF8" w:rsidRPr="0084370D">
        <w:rPr>
          <w:lang w:val="ru-RU"/>
        </w:rPr>
        <w:t xml:space="preserve">достижении результата предоставления </w:t>
      </w:r>
      <w:r>
        <w:rPr>
          <w:lang w:val="ru-RU"/>
        </w:rPr>
        <w:t>гранта</w:t>
      </w:r>
      <w:r w:rsidR="00BD6FF8" w:rsidRPr="0084370D">
        <w:rPr>
          <w:lang w:val="ru-RU"/>
        </w:rPr>
        <w:t xml:space="preserve"> и</w:t>
      </w:r>
      <w:r w:rsidR="00BD6FF8" w:rsidRPr="0084370D">
        <w:rPr>
          <w:lang w:val="en-US"/>
        </w:rPr>
        <w:t> </w:t>
      </w:r>
      <w:r w:rsidR="00E67016">
        <w:rPr>
          <w:lang w:val="ru-RU"/>
        </w:rPr>
        <w:t xml:space="preserve">достижении значения </w:t>
      </w:r>
      <w:r w:rsidR="002239AB">
        <w:rPr>
          <w:lang w:val="ru-RU"/>
        </w:rPr>
        <w:t xml:space="preserve"> </w:t>
      </w:r>
      <w:r w:rsidR="002239AB" w:rsidRPr="00122540">
        <w:rPr>
          <w:lang w:val="ru-RU"/>
        </w:rPr>
        <w:t>показателей</w:t>
      </w:r>
      <w:r w:rsidR="00122540" w:rsidRPr="00122540">
        <w:rPr>
          <w:lang w:val="ru-RU"/>
        </w:rPr>
        <w:t>,</w:t>
      </w:r>
      <w:r w:rsidR="002239AB">
        <w:rPr>
          <w:lang w:val="ru-RU"/>
        </w:rPr>
        <w:t xml:space="preserve"> необходимых дл</w:t>
      </w:r>
      <w:r w:rsidR="00122540">
        <w:rPr>
          <w:lang w:val="ru-RU"/>
        </w:rPr>
        <w:t>я</w:t>
      </w:r>
      <w:r w:rsidR="002239AB">
        <w:rPr>
          <w:lang w:val="ru-RU"/>
        </w:rPr>
        <w:t xml:space="preserve"> достижения </w:t>
      </w:r>
      <w:r w:rsidR="00BD6FF8" w:rsidRPr="0084370D">
        <w:rPr>
          <w:lang w:val="ru-RU"/>
        </w:rPr>
        <w:t xml:space="preserve">результата предоставления </w:t>
      </w:r>
      <w:r w:rsidR="0080480D">
        <w:rPr>
          <w:lang w:val="ru-RU"/>
        </w:rPr>
        <w:t>гранта</w:t>
      </w:r>
      <w:r w:rsidR="00BD6FF8" w:rsidRPr="0084370D">
        <w:rPr>
          <w:lang w:val="ru-RU"/>
        </w:rPr>
        <w:t>,</w:t>
      </w:r>
      <w:r w:rsidR="00B60828">
        <w:rPr>
          <w:lang w:val="ru-RU"/>
        </w:rPr>
        <w:t xml:space="preserve"> по формам, </w:t>
      </w:r>
      <w:r w:rsidR="00B60828" w:rsidRPr="00091148">
        <w:rPr>
          <w:lang w:val="ru-RU"/>
        </w:rPr>
        <w:t>определенным</w:t>
      </w:r>
      <w:r w:rsidR="00A36438" w:rsidRPr="00091148">
        <w:rPr>
          <w:lang w:val="ru-RU"/>
        </w:rPr>
        <w:t xml:space="preserve"> </w:t>
      </w:r>
      <w:r w:rsidR="002239AB">
        <w:rPr>
          <w:lang w:val="ru-RU"/>
        </w:rPr>
        <w:t xml:space="preserve">типовыми формами соглашений, установленными </w:t>
      </w:r>
      <w:r w:rsidR="00B60828" w:rsidRPr="00091148">
        <w:rPr>
          <w:lang w:val="ru-RU"/>
        </w:rPr>
        <w:t>министерством финансов Кировской области.</w:t>
      </w:r>
      <w:bookmarkStart w:id="0" w:name="_GoBack"/>
      <w:bookmarkEnd w:id="0"/>
    </w:p>
    <w:p w:rsidR="00E42A7A" w:rsidRPr="0084370D" w:rsidRDefault="00BD6FF8" w:rsidP="00AB479D">
      <w:pPr>
        <w:pStyle w:val="a9"/>
        <w:tabs>
          <w:tab w:val="left" w:pos="-709"/>
        </w:tabs>
        <w:spacing w:line="360" w:lineRule="auto"/>
        <w:rPr>
          <w:lang w:val="ru-RU"/>
        </w:rPr>
      </w:pPr>
      <w:r w:rsidRPr="0084370D">
        <w:rPr>
          <w:lang w:val="ru-RU"/>
        </w:rPr>
        <w:lastRenderedPageBreak/>
        <w:t xml:space="preserve">Министерство вправе устанавливать </w:t>
      </w:r>
      <w:r w:rsidRPr="0084370D">
        <w:t xml:space="preserve">в </w:t>
      </w:r>
      <w:r w:rsidRPr="0084370D">
        <w:rPr>
          <w:szCs w:val="28"/>
        </w:rPr>
        <w:t>соглашении о</w:t>
      </w:r>
      <w:r w:rsidRPr="0084370D">
        <w:rPr>
          <w:szCs w:val="28"/>
          <w:lang w:val="ru-RU"/>
        </w:rPr>
        <w:t xml:space="preserve"> </w:t>
      </w:r>
      <w:r w:rsidRPr="0084370D">
        <w:rPr>
          <w:szCs w:val="28"/>
        </w:rPr>
        <w:t xml:space="preserve">предоставлении </w:t>
      </w:r>
      <w:r w:rsidR="00075319">
        <w:rPr>
          <w:szCs w:val="28"/>
          <w:lang w:val="ru-RU"/>
        </w:rPr>
        <w:t>гранта</w:t>
      </w:r>
      <w:r w:rsidRPr="0084370D">
        <w:rPr>
          <w:lang w:val="ru-RU"/>
        </w:rPr>
        <w:t xml:space="preserve"> сроки и формы предоставления </w:t>
      </w:r>
      <w:r w:rsidR="000E11A7">
        <w:rPr>
          <w:lang w:val="ru-RU"/>
        </w:rPr>
        <w:t xml:space="preserve">победителями конкурсного отбора </w:t>
      </w:r>
      <w:r w:rsidRPr="0084370D">
        <w:rPr>
          <w:lang w:val="ru-RU"/>
        </w:rPr>
        <w:t>дополнительной отчетности.</w:t>
      </w:r>
    </w:p>
    <w:p w:rsidR="00BD6FF8" w:rsidRPr="0084370D" w:rsidRDefault="00A806DD" w:rsidP="00E42A7A">
      <w:pPr>
        <w:pStyle w:val="af"/>
        <w:spacing w:before="240" w:beforeAutospacing="0" w:after="0" w:afterAutospacing="0"/>
        <w:ind w:left="1090" w:hanging="327"/>
        <w:jc w:val="both"/>
        <w:rPr>
          <w:b/>
          <w:sz w:val="28"/>
          <w:szCs w:val="28"/>
        </w:rPr>
      </w:pPr>
      <w:r>
        <w:rPr>
          <w:b/>
          <w:sz w:val="28"/>
          <w:szCs w:val="28"/>
        </w:rPr>
        <w:t>5</w:t>
      </w:r>
      <w:r w:rsidR="00BD6FF8" w:rsidRPr="0084370D">
        <w:rPr>
          <w:b/>
          <w:sz w:val="28"/>
          <w:szCs w:val="28"/>
        </w:rPr>
        <w:t xml:space="preserve">. Требования </w:t>
      </w:r>
      <w:r w:rsidR="002276F4">
        <w:rPr>
          <w:b/>
          <w:sz w:val="28"/>
          <w:szCs w:val="28"/>
        </w:rPr>
        <w:t>к</w:t>
      </w:r>
      <w:r w:rsidR="00BD6FF8" w:rsidRPr="0084370D">
        <w:rPr>
          <w:b/>
          <w:sz w:val="28"/>
          <w:szCs w:val="28"/>
        </w:rPr>
        <w:t xml:space="preserve"> осуществлени</w:t>
      </w:r>
      <w:r w:rsidR="002276F4">
        <w:rPr>
          <w:b/>
          <w:sz w:val="28"/>
          <w:szCs w:val="28"/>
        </w:rPr>
        <w:t>ю</w:t>
      </w:r>
      <w:r w:rsidR="00BD6FF8" w:rsidRPr="0084370D">
        <w:rPr>
          <w:b/>
          <w:sz w:val="28"/>
          <w:szCs w:val="28"/>
        </w:rPr>
        <w:t xml:space="preserve"> </w:t>
      </w:r>
      <w:proofErr w:type="gramStart"/>
      <w:r w:rsidR="00BD6FF8" w:rsidRPr="0084370D">
        <w:rPr>
          <w:b/>
          <w:sz w:val="28"/>
          <w:szCs w:val="28"/>
        </w:rPr>
        <w:t>контроля за</w:t>
      </w:r>
      <w:proofErr w:type="gramEnd"/>
      <w:r w:rsidR="00BD6FF8" w:rsidRPr="0084370D">
        <w:rPr>
          <w:b/>
          <w:sz w:val="28"/>
          <w:szCs w:val="28"/>
        </w:rPr>
        <w:t xml:space="preserve"> соблюден</w:t>
      </w:r>
      <w:r w:rsidR="000E11A7">
        <w:rPr>
          <w:b/>
          <w:sz w:val="28"/>
          <w:szCs w:val="28"/>
        </w:rPr>
        <w:t xml:space="preserve">ием условий, </w:t>
      </w:r>
      <w:r w:rsidR="00E42A7A">
        <w:rPr>
          <w:b/>
          <w:sz w:val="28"/>
          <w:szCs w:val="28"/>
        </w:rPr>
        <w:t xml:space="preserve">  </w:t>
      </w:r>
      <w:r w:rsidR="00BD6FF8" w:rsidRPr="0084370D">
        <w:rPr>
          <w:b/>
          <w:sz w:val="28"/>
          <w:szCs w:val="28"/>
        </w:rPr>
        <w:t xml:space="preserve">целей и порядка предоставления </w:t>
      </w:r>
      <w:r w:rsidR="00BF22A9">
        <w:rPr>
          <w:b/>
          <w:sz w:val="28"/>
          <w:szCs w:val="28"/>
        </w:rPr>
        <w:t>грантов</w:t>
      </w:r>
      <w:r w:rsidR="002276F4">
        <w:rPr>
          <w:b/>
          <w:sz w:val="28"/>
          <w:szCs w:val="28"/>
        </w:rPr>
        <w:t xml:space="preserve"> и ответственность</w:t>
      </w:r>
      <w:r w:rsidR="00BD6FF8" w:rsidRPr="0084370D">
        <w:rPr>
          <w:b/>
          <w:sz w:val="28"/>
          <w:szCs w:val="28"/>
        </w:rPr>
        <w:t xml:space="preserve"> </w:t>
      </w:r>
      <w:r w:rsidR="000E11A7">
        <w:rPr>
          <w:b/>
          <w:sz w:val="28"/>
          <w:szCs w:val="28"/>
        </w:rPr>
        <w:t xml:space="preserve">              </w:t>
      </w:r>
      <w:r w:rsidR="00BD6FF8" w:rsidRPr="0084370D">
        <w:rPr>
          <w:b/>
          <w:sz w:val="28"/>
          <w:szCs w:val="28"/>
        </w:rPr>
        <w:t>за их нарушение</w:t>
      </w:r>
    </w:p>
    <w:p w:rsidR="00BD6FF8" w:rsidRPr="0084370D" w:rsidRDefault="00A806DD" w:rsidP="00AB479D">
      <w:pPr>
        <w:pStyle w:val="a9"/>
        <w:tabs>
          <w:tab w:val="left" w:pos="-709"/>
        </w:tabs>
        <w:spacing w:before="440" w:line="360" w:lineRule="auto"/>
      </w:pPr>
      <w:r>
        <w:rPr>
          <w:lang w:val="ru-RU"/>
        </w:rPr>
        <w:t>5</w:t>
      </w:r>
      <w:r w:rsidR="00BD6FF8" w:rsidRPr="0084370D">
        <w:t>.1. Ответственность за соблюдение настоящего Порядка</w:t>
      </w:r>
      <w:r w:rsidR="003A5F3E">
        <w:rPr>
          <w:lang w:val="ru-RU"/>
        </w:rPr>
        <w:t xml:space="preserve"> предоставления грантов</w:t>
      </w:r>
      <w:r w:rsidR="00CF32F6">
        <w:rPr>
          <w:lang w:val="ru-RU"/>
        </w:rPr>
        <w:t xml:space="preserve"> </w:t>
      </w:r>
      <w:r w:rsidR="00BD6FF8" w:rsidRPr="0084370D">
        <w:t>и</w:t>
      </w:r>
      <w:r w:rsidR="00CF32F6">
        <w:rPr>
          <w:lang w:val="ru-RU"/>
        </w:rPr>
        <w:t xml:space="preserve"> </w:t>
      </w:r>
      <w:r w:rsidR="00BD6FF8" w:rsidRPr="0084370D">
        <w:t> достоверность представляемых документов возлагается на </w:t>
      </w:r>
      <w:r w:rsidR="000E11A7">
        <w:rPr>
          <w:lang w:val="ru-RU"/>
        </w:rPr>
        <w:t>победителя конкурсного отбора</w:t>
      </w:r>
      <w:r w:rsidR="00BD6FF8" w:rsidRPr="0084370D">
        <w:t>.</w:t>
      </w:r>
    </w:p>
    <w:p w:rsidR="00BD6FF8" w:rsidRPr="0084370D" w:rsidRDefault="00A806DD" w:rsidP="00BD6FF8">
      <w:pPr>
        <w:pStyle w:val="a9"/>
        <w:tabs>
          <w:tab w:val="left" w:pos="-709"/>
        </w:tabs>
        <w:spacing w:line="360" w:lineRule="auto"/>
        <w:rPr>
          <w:spacing w:val="-4"/>
        </w:rPr>
      </w:pPr>
      <w:r>
        <w:rPr>
          <w:spacing w:val="-4"/>
          <w:lang w:val="ru-RU"/>
        </w:rPr>
        <w:t>5</w:t>
      </w:r>
      <w:r w:rsidR="00BD6FF8" w:rsidRPr="0084370D">
        <w:rPr>
          <w:spacing w:val="-4"/>
        </w:rPr>
        <w:t>.2. Контроль за соблюдением настоящего Порядка</w:t>
      </w:r>
      <w:r w:rsidR="003A5F3E" w:rsidRPr="003A5F3E">
        <w:rPr>
          <w:lang w:val="ru-RU"/>
        </w:rPr>
        <w:t xml:space="preserve"> </w:t>
      </w:r>
      <w:r w:rsidR="003A5F3E">
        <w:rPr>
          <w:lang w:val="ru-RU"/>
        </w:rPr>
        <w:t>предоставления грантов</w:t>
      </w:r>
      <w:r w:rsidR="00BD6FF8" w:rsidRPr="0084370D">
        <w:rPr>
          <w:spacing w:val="-4"/>
        </w:rPr>
        <w:t xml:space="preserve"> осуществляет министерство.</w:t>
      </w:r>
    </w:p>
    <w:p w:rsidR="00BD6FF8" w:rsidRPr="0084370D" w:rsidRDefault="00A806DD" w:rsidP="00BD6FF8">
      <w:pPr>
        <w:pStyle w:val="a9"/>
        <w:tabs>
          <w:tab w:val="left" w:pos="-709"/>
        </w:tabs>
        <w:spacing w:line="360" w:lineRule="auto"/>
      </w:pPr>
      <w:r>
        <w:rPr>
          <w:lang w:val="ru-RU"/>
        </w:rPr>
        <w:t>5</w:t>
      </w:r>
      <w:r w:rsidR="00BD6FF8" w:rsidRPr="0084370D">
        <w:t xml:space="preserve">.3. Министерство и органы государственного финансового контроля осуществляют обязательные проверки соблюдения </w:t>
      </w:r>
      <w:r w:rsidR="003A5F3E">
        <w:rPr>
          <w:lang w:val="ru-RU"/>
        </w:rPr>
        <w:t>победителем конкурсного отбора</w:t>
      </w:r>
      <w:r w:rsidR="00BD6FF8" w:rsidRPr="0084370D">
        <w:t xml:space="preserve"> условий, целей и порядка предоставления </w:t>
      </w:r>
      <w:r w:rsidR="0080480D">
        <w:rPr>
          <w:lang w:val="ru-RU"/>
        </w:rPr>
        <w:t>грант</w:t>
      </w:r>
      <w:r w:rsidR="00E42A7A">
        <w:rPr>
          <w:lang w:val="ru-RU"/>
        </w:rPr>
        <w:t>ов</w:t>
      </w:r>
      <w:r w:rsidR="00BD6FF8" w:rsidRPr="0084370D">
        <w:t>.</w:t>
      </w:r>
    </w:p>
    <w:p w:rsidR="00BD6FF8" w:rsidRPr="0084370D" w:rsidRDefault="00A806DD" w:rsidP="000754D7">
      <w:pPr>
        <w:pStyle w:val="a9"/>
        <w:tabs>
          <w:tab w:val="left" w:pos="-709"/>
        </w:tabs>
        <w:spacing w:line="360" w:lineRule="auto"/>
        <w:rPr>
          <w:lang w:val="ru-RU"/>
        </w:rPr>
      </w:pPr>
      <w:r>
        <w:rPr>
          <w:lang w:val="ru-RU"/>
        </w:rPr>
        <w:t>5</w:t>
      </w:r>
      <w:r w:rsidR="00BD6FF8" w:rsidRPr="0084370D">
        <w:t xml:space="preserve">.4. </w:t>
      </w:r>
      <w:r w:rsidR="00BD6FF8" w:rsidRPr="0084370D">
        <w:rPr>
          <w:lang w:val="ru-RU"/>
        </w:rPr>
        <w:t xml:space="preserve">В случае выявления нарушения </w:t>
      </w:r>
      <w:r w:rsidR="000E11A7">
        <w:rPr>
          <w:lang w:val="ru-RU"/>
        </w:rPr>
        <w:t>победителем конкурсного отбора</w:t>
      </w:r>
      <w:r w:rsidR="00BD6FF8" w:rsidRPr="0084370D">
        <w:t xml:space="preserve"> </w:t>
      </w:r>
      <w:r w:rsidR="00BD6FF8" w:rsidRPr="0084370D">
        <w:rPr>
          <w:lang w:val="ru-RU"/>
        </w:rPr>
        <w:t>условий, целей и </w:t>
      </w:r>
      <w:r w:rsidR="00BD6FF8" w:rsidRPr="0084370D">
        <w:t xml:space="preserve">порядка </w:t>
      </w:r>
      <w:r w:rsidR="00BD6FF8" w:rsidRPr="0084370D">
        <w:rPr>
          <w:lang w:val="ru-RU"/>
        </w:rPr>
        <w:t xml:space="preserve">предоставления </w:t>
      </w:r>
      <w:r w:rsidR="00BF22A9">
        <w:rPr>
          <w:lang w:val="ru-RU"/>
        </w:rPr>
        <w:t>грантов</w:t>
      </w:r>
      <w:r w:rsidR="00BD6FF8" w:rsidRPr="0084370D">
        <w:rPr>
          <w:lang w:val="ru-RU"/>
        </w:rPr>
        <w:t xml:space="preserve"> </w:t>
      </w:r>
      <w:r w:rsidR="00BF22A9">
        <w:rPr>
          <w:lang w:val="ru-RU"/>
        </w:rPr>
        <w:t>сумма</w:t>
      </w:r>
      <w:r w:rsidR="00D15C7E">
        <w:rPr>
          <w:lang w:val="ru-RU"/>
        </w:rPr>
        <w:t xml:space="preserve"> гранта</w:t>
      </w:r>
      <w:r w:rsidR="000754D7">
        <w:rPr>
          <w:lang w:val="ru-RU"/>
        </w:rPr>
        <w:t xml:space="preserve"> </w:t>
      </w:r>
      <w:r w:rsidR="00BD6FF8" w:rsidRPr="0084370D">
        <w:rPr>
          <w:lang w:val="ru-RU"/>
        </w:rPr>
        <w:t>подлежи</w:t>
      </w:r>
      <w:r w:rsidR="00BD6FF8" w:rsidRPr="0084370D">
        <w:t>т возврат</w:t>
      </w:r>
      <w:r w:rsidR="00BD6FF8" w:rsidRPr="0084370D">
        <w:rPr>
          <w:lang w:val="ru-RU"/>
        </w:rPr>
        <w:t>у</w:t>
      </w:r>
      <w:r w:rsidR="00BD6FF8" w:rsidRPr="0084370D">
        <w:t xml:space="preserve"> в областной бюджет</w:t>
      </w:r>
      <w:r w:rsidR="000754D7">
        <w:rPr>
          <w:lang w:val="ru-RU"/>
        </w:rPr>
        <w:t xml:space="preserve">. </w:t>
      </w:r>
    </w:p>
    <w:p w:rsidR="00BD6FF8" w:rsidRPr="0084370D" w:rsidRDefault="00A806DD" w:rsidP="00BD6FF8">
      <w:pPr>
        <w:pStyle w:val="a9"/>
        <w:tabs>
          <w:tab w:val="left" w:pos="-709"/>
        </w:tabs>
        <w:spacing w:line="360" w:lineRule="auto"/>
      </w:pPr>
      <w:r>
        <w:rPr>
          <w:lang w:val="ru-RU"/>
        </w:rPr>
        <w:t>5</w:t>
      </w:r>
      <w:r w:rsidR="00BD6FF8" w:rsidRPr="0084370D">
        <w:t xml:space="preserve">.5. Министерство в </w:t>
      </w:r>
      <w:r w:rsidR="00B66EC9">
        <w:rPr>
          <w:lang w:val="ru-RU"/>
        </w:rPr>
        <w:t>10-дневный</w:t>
      </w:r>
      <w:r w:rsidR="00BD6FF8" w:rsidRPr="0084370D">
        <w:t xml:space="preserve"> срок</w:t>
      </w:r>
      <w:r w:rsidR="00BD6FF8" w:rsidRPr="0084370D">
        <w:rPr>
          <w:lang w:val="ru-RU"/>
        </w:rPr>
        <w:t xml:space="preserve"> со дня выявления нарушения</w:t>
      </w:r>
      <w:r w:rsidR="00BD6FF8" w:rsidRPr="0084370D">
        <w:t xml:space="preserve"> направляет </w:t>
      </w:r>
      <w:r w:rsidR="000E11A7">
        <w:rPr>
          <w:lang w:val="ru-RU"/>
        </w:rPr>
        <w:t xml:space="preserve">победителю конкурсного отбора </w:t>
      </w:r>
      <w:r w:rsidR="00BD6FF8" w:rsidRPr="0084370D">
        <w:t>письменное требование</w:t>
      </w:r>
      <w:r w:rsidR="00BD6FF8" w:rsidRPr="0084370D">
        <w:rPr>
          <w:lang w:val="ru-RU"/>
        </w:rPr>
        <w:t xml:space="preserve"> о возврате </w:t>
      </w:r>
      <w:r w:rsidR="004E0E24">
        <w:rPr>
          <w:lang w:val="ru-RU"/>
        </w:rPr>
        <w:t>гранта</w:t>
      </w:r>
      <w:r w:rsidR="00BD6FF8" w:rsidRPr="0084370D">
        <w:t>, которое подлежит исполнению в течение 30 календарных дней. Исполнением требования о</w:t>
      </w:r>
      <w:r w:rsidR="00BD6FF8" w:rsidRPr="0084370D">
        <w:rPr>
          <w:lang w:val="ru-RU"/>
        </w:rPr>
        <w:t> </w:t>
      </w:r>
      <w:r w:rsidR="00BD6FF8" w:rsidRPr="0084370D">
        <w:t xml:space="preserve">возврате </w:t>
      </w:r>
      <w:r w:rsidR="004E0E24">
        <w:rPr>
          <w:lang w:val="ru-RU"/>
        </w:rPr>
        <w:t>гранта</w:t>
      </w:r>
      <w:r w:rsidR="00BD6FF8" w:rsidRPr="0084370D">
        <w:t xml:space="preserve"> считается поступление суммы, указанной в требовании, в областной бюджет.</w:t>
      </w:r>
    </w:p>
    <w:p w:rsidR="00BD6FF8" w:rsidRPr="0084370D" w:rsidRDefault="00BD6FF8" w:rsidP="00BD6FF8">
      <w:pPr>
        <w:spacing w:line="360" w:lineRule="auto"/>
        <w:ind w:firstLine="708"/>
        <w:jc w:val="both"/>
        <w:rPr>
          <w:szCs w:val="20"/>
          <w:lang w:val="x-none" w:eastAsia="x-none"/>
        </w:rPr>
      </w:pPr>
      <w:r w:rsidRPr="0084370D">
        <w:rPr>
          <w:szCs w:val="20"/>
          <w:lang w:val="x-none" w:eastAsia="x-none"/>
        </w:rPr>
        <w:t xml:space="preserve">При невозвращении </w:t>
      </w:r>
      <w:r w:rsidR="004E0E24">
        <w:rPr>
          <w:szCs w:val="20"/>
          <w:lang w:eastAsia="x-none"/>
        </w:rPr>
        <w:t>гранта</w:t>
      </w:r>
      <w:r w:rsidRPr="0084370D">
        <w:rPr>
          <w:szCs w:val="20"/>
          <w:lang w:val="x-none" w:eastAsia="x-none"/>
        </w:rPr>
        <w:t xml:space="preserve"> в установленный срок министерство принимает меры по взысканию подлежаще</w:t>
      </w:r>
      <w:r w:rsidR="00B66EC9">
        <w:rPr>
          <w:szCs w:val="20"/>
          <w:lang w:eastAsia="x-none"/>
        </w:rPr>
        <w:t>го</w:t>
      </w:r>
      <w:r w:rsidRPr="0084370D">
        <w:rPr>
          <w:szCs w:val="20"/>
          <w:lang w:val="x-none" w:eastAsia="x-none"/>
        </w:rPr>
        <w:t xml:space="preserve"> возврату </w:t>
      </w:r>
      <w:r w:rsidR="004E0E24">
        <w:rPr>
          <w:szCs w:val="20"/>
          <w:lang w:eastAsia="x-none"/>
        </w:rPr>
        <w:t>гранта</w:t>
      </w:r>
      <w:r w:rsidRPr="0084370D">
        <w:rPr>
          <w:szCs w:val="20"/>
          <w:lang w:val="x-none" w:eastAsia="x-none"/>
        </w:rPr>
        <w:t xml:space="preserve"> в областной бюджет в судебном порядке.</w:t>
      </w:r>
    </w:p>
    <w:p w:rsidR="0005183A" w:rsidRPr="00091148" w:rsidRDefault="0005183A" w:rsidP="0005183A">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A806DD" w:rsidRPr="00091148">
        <w:rPr>
          <w:rFonts w:ascii="Times New Roman" w:hAnsi="Times New Roman" w:cs="Times New Roman"/>
          <w:sz w:val="28"/>
          <w:szCs w:val="28"/>
        </w:rPr>
        <w:t>5</w:t>
      </w:r>
      <w:r w:rsidR="00BD6FF8" w:rsidRPr="00091148">
        <w:rPr>
          <w:rFonts w:ascii="Times New Roman" w:hAnsi="Times New Roman" w:cs="Times New Roman"/>
          <w:sz w:val="28"/>
          <w:szCs w:val="28"/>
        </w:rPr>
        <w:t>.6.</w:t>
      </w:r>
      <w:r w:rsidR="00BD6FF8" w:rsidRPr="00091148">
        <w:t xml:space="preserve"> </w:t>
      </w:r>
      <w:r w:rsidRPr="00091148">
        <w:rPr>
          <w:rFonts w:ascii="Times New Roman" w:hAnsi="Times New Roman" w:cs="Times New Roman"/>
          <w:sz w:val="28"/>
          <w:szCs w:val="28"/>
        </w:rPr>
        <w:t>В случае если победителями конкурсного отбора по состоянию</w:t>
      </w:r>
      <w:r w:rsidR="003339D3">
        <w:rPr>
          <w:rFonts w:ascii="Times New Roman" w:hAnsi="Times New Roman" w:cs="Times New Roman"/>
          <w:sz w:val="28"/>
          <w:szCs w:val="28"/>
        </w:rPr>
        <w:t xml:space="preserve">             </w:t>
      </w:r>
      <w:r w:rsidRPr="00091148">
        <w:rPr>
          <w:rFonts w:ascii="Times New Roman" w:hAnsi="Times New Roman" w:cs="Times New Roman"/>
          <w:sz w:val="28"/>
          <w:szCs w:val="28"/>
        </w:rPr>
        <w:t xml:space="preserve"> на 31 декабря отчетного финансового года не достигнуты </w:t>
      </w:r>
      <w:r w:rsidR="00141EC8">
        <w:rPr>
          <w:rFonts w:ascii="Times New Roman" w:hAnsi="Times New Roman" w:cs="Times New Roman"/>
          <w:sz w:val="28"/>
          <w:szCs w:val="28"/>
        </w:rPr>
        <w:t>з</w:t>
      </w:r>
      <w:r w:rsidR="00141EC8" w:rsidRPr="00141EC8">
        <w:rPr>
          <w:rFonts w:ascii="Times New Roman" w:hAnsi="Times New Roman" w:cs="Times New Roman"/>
          <w:sz w:val="28"/>
          <w:szCs w:val="28"/>
        </w:rPr>
        <w:t>начения результата предоставления гранта и показателя, необходимого для достижения результата предоставления гранта</w:t>
      </w:r>
      <w:r w:rsidR="00141EC8">
        <w:rPr>
          <w:rFonts w:ascii="Times New Roman" w:hAnsi="Times New Roman" w:cs="Times New Roman"/>
          <w:sz w:val="28"/>
          <w:szCs w:val="28"/>
        </w:rPr>
        <w:t xml:space="preserve">, </w:t>
      </w:r>
      <w:r w:rsidRPr="00091148">
        <w:rPr>
          <w:rFonts w:ascii="Times New Roman" w:hAnsi="Times New Roman" w:cs="Times New Roman"/>
          <w:sz w:val="28"/>
          <w:szCs w:val="28"/>
        </w:rPr>
        <w:t>средства подлежат возврату в областной бюджет.</w:t>
      </w:r>
    </w:p>
    <w:p w:rsidR="0005183A" w:rsidRPr="00091148" w:rsidRDefault="0005183A" w:rsidP="0005183A">
      <w:pPr>
        <w:pStyle w:val="ConsPlusNormal"/>
        <w:spacing w:line="360" w:lineRule="auto"/>
        <w:ind w:firstLine="540"/>
        <w:jc w:val="both"/>
        <w:rPr>
          <w:rFonts w:ascii="Times New Roman" w:hAnsi="Times New Roman" w:cs="Times New Roman"/>
          <w:sz w:val="28"/>
          <w:szCs w:val="28"/>
        </w:rPr>
      </w:pPr>
      <w:r w:rsidRPr="00091148">
        <w:rPr>
          <w:rFonts w:ascii="Times New Roman" w:hAnsi="Times New Roman" w:cs="Times New Roman"/>
          <w:sz w:val="28"/>
          <w:szCs w:val="28"/>
        </w:rPr>
        <w:lastRenderedPageBreak/>
        <w:tab/>
        <w:t>Министерство в срок до 1 апреля текущего финансового года направляет победителю конкурсного отбора согласованное с министерством финансов Кировской области требование о возврате средств в областной бюджет в срок до 1 мая текущего финансового года.</w:t>
      </w:r>
    </w:p>
    <w:p w:rsidR="0005183A" w:rsidRDefault="0005183A" w:rsidP="00F77206">
      <w:pPr>
        <w:pStyle w:val="ConsPlusNormal"/>
        <w:spacing w:line="360" w:lineRule="auto"/>
        <w:ind w:firstLine="540"/>
        <w:jc w:val="both"/>
        <w:rPr>
          <w:rFonts w:ascii="Times New Roman" w:hAnsi="Times New Roman" w:cs="Times New Roman"/>
          <w:sz w:val="28"/>
          <w:szCs w:val="28"/>
        </w:rPr>
      </w:pPr>
      <w:r w:rsidRPr="00091148">
        <w:rPr>
          <w:rFonts w:ascii="Times New Roman" w:hAnsi="Times New Roman" w:cs="Times New Roman"/>
          <w:sz w:val="28"/>
          <w:szCs w:val="28"/>
        </w:rPr>
        <w:t>Объем средств, подлежащих возврату в текущем финансовом году</w:t>
      </w:r>
      <w:r w:rsidR="003339D3">
        <w:rPr>
          <w:rFonts w:ascii="Times New Roman" w:hAnsi="Times New Roman" w:cs="Times New Roman"/>
          <w:sz w:val="28"/>
          <w:szCs w:val="28"/>
        </w:rPr>
        <w:t xml:space="preserve">              </w:t>
      </w:r>
      <w:r w:rsidRPr="00091148">
        <w:rPr>
          <w:rFonts w:ascii="Times New Roman" w:hAnsi="Times New Roman" w:cs="Times New Roman"/>
          <w:sz w:val="28"/>
          <w:szCs w:val="28"/>
        </w:rPr>
        <w:t xml:space="preserve"> в областной бюджет, рассчитывается по следующей формуле: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C15FF" w:rsidTr="00DC15FF">
        <w:tc>
          <w:tcPr>
            <w:tcW w:w="4927" w:type="dxa"/>
          </w:tcPr>
          <w:p w:rsidR="00DC15FF" w:rsidRPr="008F771B" w:rsidRDefault="00F60E39" w:rsidP="00DC15FF">
            <w:pPr>
              <w:pStyle w:val="ConsPlusNormal"/>
              <w:ind w:left="2127" w:right="-109"/>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lang w:val="en-US"/>
                      </w:rPr>
                      <m:t>V</m:t>
                    </m:r>
                  </m:e>
                  <m:sup>
                    <m:r>
                      <m:rPr>
                        <m:sty m:val="p"/>
                      </m:rPr>
                      <w:rPr>
                        <w:rFonts w:ascii="Cambria Math" w:hAnsi="Cambria Math" w:cs="Times New Roman"/>
                        <w:sz w:val="24"/>
                        <w:szCs w:val="24"/>
                      </w:rPr>
                      <m:t>в</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lang w:val="en-US"/>
                      </w:rPr>
                      <m:t>V</m:t>
                    </m:r>
                  </m:e>
                  <m:sup>
                    <m:r>
                      <m:rPr>
                        <m:sty m:val="p"/>
                      </m:rPr>
                      <w:rPr>
                        <w:rFonts w:ascii="Cambria Math" w:hAnsi="Cambria Math" w:cs="Times New Roman"/>
                        <w:sz w:val="24"/>
                        <w:szCs w:val="24"/>
                      </w:rPr>
                      <m:t>c</m:t>
                    </m:r>
                  </m:sup>
                </m:sSup>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r>
                      <m:rPr>
                        <m:sty m:val="p"/>
                      </m:rPr>
                      <w:rPr>
                        <w:rFonts w:ascii="Cambria Math" w:hAnsi="Cambria Math" w:cs="Times New Roman"/>
                        <w:sz w:val="24"/>
                        <w:szCs w:val="24"/>
                      </w:rPr>
                      <m:t>(1-</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P</m:t>
                            </m:r>
                          </m:e>
                          <m:sub>
                            <m:r>
                              <m:rPr>
                                <m:sty m:val="p"/>
                              </m:rPr>
                              <w:rPr>
                                <w:rFonts w:ascii="Cambria Math" w:hAnsi="Cambria Math" w:cs="Times New Roman"/>
                                <w:sz w:val="24"/>
                                <w:szCs w:val="24"/>
                                <w:lang w:val="en-US"/>
                              </w:rPr>
                              <m:t>i</m:t>
                            </m:r>
                          </m:sub>
                          <m:sup>
                            <m:r>
                              <m:rPr>
                                <m:sty m:val="p"/>
                              </m:rPr>
                              <w:rPr>
                                <w:rFonts w:ascii="Cambria Math" w:hAnsi="Cambria Math" w:cs="Times New Roman"/>
                                <w:sz w:val="24"/>
                                <w:szCs w:val="24"/>
                              </w:rPr>
                              <m:t>пл</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P</m:t>
                            </m:r>
                          </m:e>
                          <m:sub>
                            <m:r>
                              <m:rPr>
                                <m:sty m:val="p"/>
                              </m:rPr>
                              <w:rPr>
                                <w:rFonts w:ascii="Cambria Math" w:hAnsi="Cambria Math" w:cs="Times New Roman"/>
                                <w:sz w:val="24"/>
                                <w:szCs w:val="24"/>
                                <w:lang w:val="en-US"/>
                              </w:rPr>
                              <m:t>i</m:t>
                            </m:r>
                          </m:sub>
                          <m:sup>
                            <m:r>
                              <m:rPr>
                                <m:sty m:val="p"/>
                              </m:rPr>
                              <w:rPr>
                                <w:rFonts w:ascii="Cambria Math" w:hAnsi="Cambria Math" w:cs="Times New Roman"/>
                                <w:sz w:val="24"/>
                                <w:szCs w:val="24"/>
                              </w:rPr>
                              <m:t>ф</m:t>
                            </m:r>
                          </m:sup>
                        </m:sSubSup>
                      </m:den>
                    </m:f>
                    <m:r>
                      <m:rPr>
                        <m:sty m:val="p"/>
                      </m:rPr>
                      <w:rPr>
                        <w:rFonts w:ascii="Cambria Math" w:hAnsi="Cambria Math" w:cs="Times New Roman"/>
                        <w:sz w:val="24"/>
                        <w:szCs w:val="24"/>
                      </w:rPr>
                      <m:t>)/n</m:t>
                    </m:r>
                  </m:e>
                </m:nary>
              </m:oMath>
            </m:oMathPara>
          </w:p>
        </w:tc>
        <w:tc>
          <w:tcPr>
            <w:tcW w:w="4927" w:type="dxa"/>
          </w:tcPr>
          <w:p w:rsidR="00DC15FF" w:rsidRDefault="00DC15FF" w:rsidP="00F77206">
            <w:pPr>
              <w:pStyle w:val="ConsPlusNormal"/>
              <w:jc w:val="both"/>
              <w:rPr>
                <w:rFonts w:ascii="Times New Roman" w:hAnsi="Times New Roman" w:cs="Times New Roman"/>
                <w:sz w:val="24"/>
                <w:szCs w:val="24"/>
                <w:lang w:val="en-US"/>
              </w:rPr>
            </w:pPr>
          </w:p>
          <w:p w:rsidR="00DC15FF" w:rsidRPr="00DC15FF" w:rsidRDefault="00DC15FF" w:rsidP="00DC15FF">
            <w:pPr>
              <w:pStyle w:val="ConsPlusNormal"/>
              <w:ind w:left="-107"/>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8F771B">
              <w:rPr>
                <w:rFonts w:ascii="Times New Roman" w:hAnsi="Times New Roman" w:cs="Times New Roman"/>
                <w:sz w:val="28"/>
                <w:szCs w:val="28"/>
              </w:rPr>
              <w:t>где</w:t>
            </w:r>
            <w:r w:rsidR="008F771B" w:rsidRPr="008F771B">
              <w:rPr>
                <w:rFonts w:ascii="Times New Roman" w:hAnsi="Times New Roman" w:cs="Times New Roman"/>
                <w:sz w:val="28"/>
                <w:szCs w:val="28"/>
              </w:rPr>
              <w:t>:</w:t>
            </w:r>
          </w:p>
        </w:tc>
      </w:tr>
    </w:tbl>
    <w:p w:rsidR="00F77206" w:rsidRPr="00F77206" w:rsidRDefault="00F77206" w:rsidP="00F77206">
      <w:pPr>
        <w:pStyle w:val="ConsPlusNormal"/>
        <w:ind w:firstLine="539"/>
        <w:jc w:val="both"/>
        <w:rPr>
          <w:rFonts w:ascii="Times New Roman" w:hAnsi="Times New Roman" w:cs="Times New Roman"/>
          <w:sz w:val="24"/>
          <w:szCs w:val="24"/>
        </w:rPr>
      </w:pPr>
    </w:p>
    <w:p w:rsidR="0005183A" w:rsidRPr="00091148" w:rsidRDefault="0005183A" w:rsidP="0005183A">
      <w:pPr>
        <w:pStyle w:val="ConsPlusNormal"/>
        <w:spacing w:line="360" w:lineRule="auto"/>
        <w:ind w:firstLine="540"/>
        <w:jc w:val="both"/>
        <w:rPr>
          <w:rFonts w:ascii="Times New Roman" w:hAnsi="Times New Roman" w:cs="Times New Roman"/>
          <w:sz w:val="28"/>
          <w:szCs w:val="28"/>
        </w:rPr>
      </w:pPr>
      <w:proofErr w:type="spellStart"/>
      <w:proofErr w:type="gramStart"/>
      <w:r w:rsidRPr="00091148">
        <w:rPr>
          <w:rFonts w:ascii="Times New Roman" w:hAnsi="Times New Roman" w:cs="Times New Roman"/>
          <w:sz w:val="28"/>
          <w:szCs w:val="28"/>
        </w:rPr>
        <w:t>V</w:t>
      </w:r>
      <w:proofErr w:type="gramEnd"/>
      <w:r w:rsidRPr="00091148">
        <w:rPr>
          <w:rFonts w:ascii="Times New Roman" w:hAnsi="Times New Roman" w:cs="Times New Roman"/>
          <w:sz w:val="28"/>
          <w:szCs w:val="28"/>
          <w:vertAlign w:val="superscript"/>
        </w:rPr>
        <w:t>в</w:t>
      </w:r>
      <w:proofErr w:type="spellEnd"/>
      <w:r w:rsidRPr="00091148">
        <w:rPr>
          <w:rFonts w:ascii="Times New Roman" w:hAnsi="Times New Roman" w:cs="Times New Roman"/>
          <w:sz w:val="28"/>
          <w:szCs w:val="28"/>
        </w:rPr>
        <w:t xml:space="preserve"> </w:t>
      </w:r>
      <w:r w:rsidR="00F77206">
        <w:rPr>
          <w:rFonts w:ascii="Times New Roman" w:hAnsi="Times New Roman" w:cs="Times New Roman"/>
          <w:sz w:val="28"/>
          <w:szCs w:val="28"/>
        </w:rPr>
        <w:t xml:space="preserve">– </w:t>
      </w:r>
      <w:r w:rsidRPr="00091148">
        <w:rPr>
          <w:rFonts w:ascii="Times New Roman" w:hAnsi="Times New Roman" w:cs="Times New Roman"/>
          <w:sz w:val="28"/>
          <w:szCs w:val="28"/>
        </w:rPr>
        <w:t xml:space="preserve"> объем средств, подлежащих возврату в областной бюджет;</w:t>
      </w:r>
    </w:p>
    <w:p w:rsidR="0005183A" w:rsidRPr="00091148" w:rsidRDefault="0005183A" w:rsidP="0005183A">
      <w:pPr>
        <w:pStyle w:val="ConsPlusNormal"/>
        <w:spacing w:line="360" w:lineRule="auto"/>
        <w:ind w:firstLine="540"/>
        <w:jc w:val="both"/>
        <w:rPr>
          <w:rFonts w:ascii="Times New Roman" w:hAnsi="Times New Roman" w:cs="Times New Roman"/>
          <w:sz w:val="28"/>
          <w:szCs w:val="28"/>
        </w:rPr>
      </w:pPr>
      <w:proofErr w:type="spellStart"/>
      <w:proofErr w:type="gramStart"/>
      <w:r w:rsidRPr="00091148">
        <w:rPr>
          <w:rFonts w:ascii="Times New Roman" w:hAnsi="Times New Roman" w:cs="Times New Roman"/>
          <w:sz w:val="28"/>
          <w:szCs w:val="28"/>
        </w:rPr>
        <w:t>V</w:t>
      </w:r>
      <w:proofErr w:type="gramEnd"/>
      <w:r w:rsidRPr="00091148">
        <w:rPr>
          <w:rFonts w:ascii="Times New Roman" w:hAnsi="Times New Roman" w:cs="Times New Roman"/>
          <w:sz w:val="28"/>
          <w:szCs w:val="28"/>
          <w:vertAlign w:val="superscript"/>
        </w:rPr>
        <w:t>с</w:t>
      </w:r>
      <w:proofErr w:type="spellEnd"/>
      <w:r w:rsidRPr="00091148">
        <w:rPr>
          <w:rFonts w:ascii="Times New Roman" w:hAnsi="Times New Roman" w:cs="Times New Roman"/>
          <w:sz w:val="28"/>
          <w:szCs w:val="28"/>
        </w:rPr>
        <w:t xml:space="preserve"> </w:t>
      </w:r>
      <w:r w:rsidR="008F771B">
        <w:rPr>
          <w:rFonts w:ascii="Times New Roman" w:hAnsi="Times New Roman" w:cs="Times New Roman"/>
          <w:sz w:val="28"/>
          <w:szCs w:val="28"/>
        </w:rPr>
        <w:t>–</w:t>
      </w:r>
      <w:r w:rsidRPr="00091148">
        <w:rPr>
          <w:rFonts w:ascii="Times New Roman" w:hAnsi="Times New Roman" w:cs="Times New Roman"/>
          <w:sz w:val="28"/>
          <w:szCs w:val="28"/>
        </w:rPr>
        <w:t xml:space="preserve"> размер гранта, предоставленного победителю конкурсного отбора;</w:t>
      </w:r>
    </w:p>
    <w:p w:rsidR="0005183A" w:rsidRPr="003755F7" w:rsidRDefault="007C6D3B" w:rsidP="0005183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noProof/>
          <w:position w:val="-8"/>
          <w:sz w:val="28"/>
          <w:szCs w:val="28"/>
        </w:rPr>
        <w:drawing>
          <wp:inline distT="0" distB="0" distL="0" distR="0">
            <wp:extent cx="220980" cy="251460"/>
            <wp:effectExtent l="0" t="0" r="7620" b="0"/>
            <wp:docPr id="3" name="Рисунок 3" descr="base_23792_153318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92_153318_3276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rsidR="0005183A" w:rsidRPr="00091148">
        <w:rPr>
          <w:rFonts w:ascii="Times New Roman" w:hAnsi="Times New Roman" w:cs="Times New Roman"/>
          <w:sz w:val="28"/>
          <w:szCs w:val="28"/>
        </w:rPr>
        <w:t xml:space="preserve"> </w:t>
      </w:r>
      <w:r w:rsidR="00F77206">
        <w:rPr>
          <w:rFonts w:ascii="Times New Roman" w:hAnsi="Times New Roman" w:cs="Times New Roman"/>
          <w:sz w:val="28"/>
          <w:szCs w:val="28"/>
        </w:rPr>
        <w:t>–</w:t>
      </w:r>
      <w:r w:rsidR="0005183A" w:rsidRPr="00091148">
        <w:rPr>
          <w:rFonts w:ascii="Times New Roman" w:hAnsi="Times New Roman" w:cs="Times New Roman"/>
          <w:sz w:val="28"/>
          <w:szCs w:val="28"/>
        </w:rPr>
        <w:t xml:space="preserve"> фактическое значение i-</w:t>
      </w:r>
      <w:proofErr w:type="spellStart"/>
      <w:r w:rsidR="0005183A" w:rsidRPr="003755F7">
        <w:rPr>
          <w:rFonts w:ascii="Times New Roman" w:hAnsi="Times New Roman" w:cs="Times New Roman"/>
          <w:sz w:val="28"/>
          <w:szCs w:val="28"/>
        </w:rPr>
        <w:t>го</w:t>
      </w:r>
      <w:proofErr w:type="spellEnd"/>
      <w:r w:rsidR="00141EC8">
        <w:rPr>
          <w:rFonts w:ascii="Times New Roman" w:hAnsi="Times New Roman" w:cs="Times New Roman"/>
          <w:sz w:val="28"/>
          <w:szCs w:val="28"/>
        </w:rPr>
        <w:t xml:space="preserve"> результата предоставления гранта</w:t>
      </w:r>
      <w:r w:rsidR="00601919" w:rsidRPr="00BE421E">
        <w:rPr>
          <w:rFonts w:ascii="Times New Roman" w:hAnsi="Times New Roman" w:cs="Times New Roman"/>
          <w:sz w:val="28"/>
          <w:szCs w:val="28"/>
        </w:rPr>
        <w:t>,</w:t>
      </w:r>
      <w:r w:rsidR="00141EC8">
        <w:rPr>
          <w:rFonts w:ascii="Times New Roman" w:hAnsi="Times New Roman" w:cs="Times New Roman"/>
          <w:sz w:val="28"/>
          <w:szCs w:val="28"/>
        </w:rPr>
        <w:t xml:space="preserve">                             </w:t>
      </w:r>
      <w:r w:rsidR="00141EC8" w:rsidRPr="00091148">
        <w:rPr>
          <w:rFonts w:ascii="Times New Roman" w:hAnsi="Times New Roman" w:cs="Times New Roman"/>
          <w:sz w:val="28"/>
          <w:szCs w:val="28"/>
        </w:rPr>
        <w:t>i-</w:t>
      </w:r>
      <w:proofErr w:type="spellStart"/>
      <w:r w:rsidR="00141EC8" w:rsidRPr="003755F7">
        <w:rPr>
          <w:rFonts w:ascii="Times New Roman" w:hAnsi="Times New Roman" w:cs="Times New Roman"/>
          <w:sz w:val="28"/>
          <w:szCs w:val="28"/>
        </w:rPr>
        <w:t>го</w:t>
      </w:r>
      <w:proofErr w:type="spellEnd"/>
      <w:r w:rsidR="00141EC8">
        <w:rPr>
          <w:rFonts w:ascii="Times New Roman" w:hAnsi="Times New Roman" w:cs="Times New Roman"/>
          <w:sz w:val="28"/>
          <w:szCs w:val="28"/>
        </w:rPr>
        <w:t xml:space="preserve"> </w:t>
      </w:r>
      <w:r w:rsidR="00CD55AC" w:rsidRPr="003755F7">
        <w:rPr>
          <w:rFonts w:ascii="Times New Roman" w:hAnsi="Times New Roman" w:cs="Times New Roman"/>
          <w:sz w:val="28"/>
          <w:szCs w:val="28"/>
        </w:rPr>
        <w:t xml:space="preserve"> </w:t>
      </w:r>
      <w:r w:rsidR="003755F7" w:rsidRPr="003755F7">
        <w:rPr>
          <w:rFonts w:ascii="Times New Roman" w:hAnsi="Times New Roman" w:cs="Times New Roman"/>
          <w:sz w:val="28"/>
          <w:szCs w:val="28"/>
        </w:rPr>
        <w:t>показателя, необходимого для достижения результата предоставления гранта</w:t>
      </w:r>
      <w:r w:rsidR="0005183A" w:rsidRPr="003755F7">
        <w:rPr>
          <w:rFonts w:ascii="Times New Roman" w:hAnsi="Times New Roman" w:cs="Times New Roman"/>
          <w:sz w:val="28"/>
          <w:szCs w:val="28"/>
        </w:rPr>
        <w:t>;</w:t>
      </w:r>
    </w:p>
    <w:p w:rsidR="003755F7" w:rsidRPr="003755F7" w:rsidRDefault="007C6D3B" w:rsidP="003755F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noProof/>
          <w:position w:val="-8"/>
          <w:sz w:val="28"/>
          <w:szCs w:val="28"/>
        </w:rPr>
        <w:drawing>
          <wp:inline distT="0" distB="0" distL="0" distR="0">
            <wp:extent cx="264160" cy="251460"/>
            <wp:effectExtent l="0" t="0" r="2540" b="0"/>
            <wp:docPr id="4" name="Рисунок 4" descr="base_23792_15331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92_153318_3277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60" cy="251460"/>
                    </a:xfrm>
                    <a:prstGeom prst="rect">
                      <a:avLst/>
                    </a:prstGeom>
                    <a:noFill/>
                    <a:ln>
                      <a:noFill/>
                    </a:ln>
                  </pic:spPr>
                </pic:pic>
              </a:graphicData>
            </a:graphic>
          </wp:inline>
        </w:drawing>
      </w:r>
      <w:r w:rsidR="0005183A" w:rsidRPr="00091148">
        <w:rPr>
          <w:rFonts w:ascii="Times New Roman" w:hAnsi="Times New Roman" w:cs="Times New Roman"/>
          <w:sz w:val="28"/>
          <w:szCs w:val="28"/>
        </w:rPr>
        <w:t xml:space="preserve"> </w:t>
      </w:r>
      <w:r w:rsidR="00F77206">
        <w:rPr>
          <w:rFonts w:ascii="Times New Roman" w:hAnsi="Times New Roman" w:cs="Times New Roman"/>
          <w:sz w:val="28"/>
          <w:szCs w:val="28"/>
        </w:rPr>
        <w:t>–</w:t>
      </w:r>
      <w:r w:rsidR="0005183A" w:rsidRPr="00091148">
        <w:rPr>
          <w:rFonts w:ascii="Times New Roman" w:hAnsi="Times New Roman" w:cs="Times New Roman"/>
          <w:sz w:val="28"/>
          <w:szCs w:val="28"/>
        </w:rPr>
        <w:t xml:space="preserve"> плановое значение i-</w:t>
      </w:r>
      <w:proofErr w:type="spellStart"/>
      <w:r w:rsidR="0005183A" w:rsidRPr="00091148">
        <w:rPr>
          <w:rFonts w:ascii="Times New Roman" w:hAnsi="Times New Roman" w:cs="Times New Roman"/>
          <w:sz w:val="28"/>
          <w:szCs w:val="28"/>
        </w:rPr>
        <w:t>го</w:t>
      </w:r>
      <w:proofErr w:type="spellEnd"/>
      <w:r w:rsidR="0005183A" w:rsidRPr="00091148">
        <w:rPr>
          <w:rFonts w:ascii="Times New Roman" w:hAnsi="Times New Roman" w:cs="Times New Roman"/>
          <w:sz w:val="28"/>
          <w:szCs w:val="28"/>
        </w:rPr>
        <w:t xml:space="preserve"> </w:t>
      </w:r>
      <w:r w:rsidR="00141EC8">
        <w:rPr>
          <w:rFonts w:ascii="Times New Roman" w:hAnsi="Times New Roman" w:cs="Times New Roman"/>
          <w:sz w:val="28"/>
          <w:szCs w:val="28"/>
        </w:rPr>
        <w:t>результата предоставления гранта</w:t>
      </w:r>
      <w:r w:rsidR="00601919" w:rsidRPr="00BE421E">
        <w:rPr>
          <w:rFonts w:ascii="Times New Roman" w:hAnsi="Times New Roman" w:cs="Times New Roman"/>
          <w:sz w:val="28"/>
          <w:szCs w:val="28"/>
        </w:rPr>
        <w:t>,</w:t>
      </w:r>
      <w:r w:rsidR="00141EC8">
        <w:rPr>
          <w:rFonts w:ascii="Times New Roman" w:hAnsi="Times New Roman" w:cs="Times New Roman"/>
          <w:sz w:val="28"/>
          <w:szCs w:val="28"/>
        </w:rPr>
        <w:t xml:space="preserve"> </w:t>
      </w:r>
      <w:r w:rsidR="007B71D1">
        <w:rPr>
          <w:rFonts w:ascii="Times New Roman" w:hAnsi="Times New Roman" w:cs="Times New Roman"/>
          <w:sz w:val="28"/>
          <w:szCs w:val="28"/>
        </w:rPr>
        <w:t xml:space="preserve">                                        </w:t>
      </w:r>
      <w:r w:rsidR="00141EC8">
        <w:rPr>
          <w:rFonts w:ascii="Times New Roman" w:hAnsi="Times New Roman" w:cs="Times New Roman"/>
          <w:sz w:val="28"/>
          <w:szCs w:val="28"/>
        </w:rPr>
        <w:t xml:space="preserve"> </w:t>
      </w:r>
      <w:r w:rsidR="00141EC8" w:rsidRPr="00091148">
        <w:rPr>
          <w:rFonts w:ascii="Times New Roman" w:hAnsi="Times New Roman" w:cs="Times New Roman"/>
          <w:sz w:val="28"/>
          <w:szCs w:val="28"/>
        </w:rPr>
        <w:t>i-</w:t>
      </w:r>
      <w:proofErr w:type="spellStart"/>
      <w:r w:rsidR="00141EC8" w:rsidRPr="003755F7">
        <w:rPr>
          <w:rFonts w:ascii="Times New Roman" w:hAnsi="Times New Roman" w:cs="Times New Roman"/>
          <w:sz w:val="28"/>
          <w:szCs w:val="28"/>
        </w:rPr>
        <w:t>го</w:t>
      </w:r>
      <w:proofErr w:type="spellEnd"/>
      <w:r w:rsidR="00141EC8">
        <w:rPr>
          <w:rFonts w:ascii="Times New Roman" w:hAnsi="Times New Roman" w:cs="Times New Roman"/>
          <w:sz w:val="28"/>
          <w:szCs w:val="28"/>
        </w:rPr>
        <w:t xml:space="preserve"> </w:t>
      </w:r>
      <w:r w:rsidR="003755F7" w:rsidRPr="003755F7">
        <w:rPr>
          <w:rFonts w:ascii="Times New Roman" w:hAnsi="Times New Roman" w:cs="Times New Roman"/>
          <w:sz w:val="28"/>
          <w:szCs w:val="28"/>
        </w:rPr>
        <w:t>показателя, необходимого для достижения результата предоставления гранта;</w:t>
      </w:r>
    </w:p>
    <w:p w:rsidR="007A2489" w:rsidRPr="003755F7" w:rsidRDefault="003339D3" w:rsidP="007A2489">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5183A" w:rsidRPr="00091148">
        <w:rPr>
          <w:rFonts w:ascii="Times New Roman" w:hAnsi="Times New Roman" w:cs="Times New Roman"/>
          <w:sz w:val="28"/>
          <w:szCs w:val="28"/>
        </w:rPr>
        <w:t xml:space="preserve">n </w:t>
      </w:r>
      <w:r w:rsidR="00F77206">
        <w:rPr>
          <w:rFonts w:ascii="Times New Roman" w:hAnsi="Times New Roman" w:cs="Times New Roman"/>
          <w:sz w:val="28"/>
          <w:szCs w:val="28"/>
        </w:rPr>
        <w:t>–</w:t>
      </w:r>
      <w:r w:rsidR="0005183A" w:rsidRPr="00091148">
        <w:rPr>
          <w:rFonts w:ascii="Times New Roman" w:hAnsi="Times New Roman" w:cs="Times New Roman"/>
          <w:sz w:val="28"/>
          <w:szCs w:val="28"/>
        </w:rPr>
        <w:t xml:space="preserve"> количество </w:t>
      </w:r>
      <w:r w:rsidR="00601919" w:rsidRPr="00BE421E">
        <w:rPr>
          <w:rFonts w:ascii="Times New Roman" w:hAnsi="Times New Roman" w:cs="Times New Roman"/>
          <w:sz w:val="28"/>
          <w:szCs w:val="28"/>
        </w:rPr>
        <w:t>результатов,</w:t>
      </w:r>
      <w:r w:rsidR="00601919">
        <w:rPr>
          <w:rFonts w:ascii="Times New Roman" w:hAnsi="Times New Roman" w:cs="Times New Roman"/>
          <w:sz w:val="28"/>
          <w:szCs w:val="28"/>
        </w:rPr>
        <w:t xml:space="preserve"> </w:t>
      </w:r>
      <w:r w:rsidR="0005183A" w:rsidRPr="00091148">
        <w:rPr>
          <w:rFonts w:ascii="Times New Roman" w:hAnsi="Times New Roman" w:cs="Times New Roman"/>
          <w:sz w:val="28"/>
          <w:szCs w:val="28"/>
        </w:rPr>
        <w:t>показателей</w:t>
      </w:r>
      <w:r w:rsidR="007A2489">
        <w:rPr>
          <w:rFonts w:ascii="Times New Roman" w:hAnsi="Times New Roman" w:cs="Times New Roman"/>
          <w:sz w:val="28"/>
          <w:szCs w:val="28"/>
        </w:rPr>
        <w:t>,</w:t>
      </w:r>
      <w:r w:rsidR="007A2489" w:rsidRPr="007A2489">
        <w:rPr>
          <w:rFonts w:ascii="Times New Roman" w:hAnsi="Times New Roman" w:cs="Times New Roman"/>
          <w:sz w:val="28"/>
          <w:szCs w:val="28"/>
        </w:rPr>
        <w:t xml:space="preserve"> </w:t>
      </w:r>
      <w:r w:rsidR="007A2489" w:rsidRPr="003755F7">
        <w:rPr>
          <w:rFonts w:ascii="Times New Roman" w:hAnsi="Times New Roman" w:cs="Times New Roman"/>
          <w:sz w:val="28"/>
          <w:szCs w:val="28"/>
        </w:rPr>
        <w:t>необходим</w:t>
      </w:r>
      <w:r w:rsidR="007A2489">
        <w:rPr>
          <w:rFonts w:ascii="Times New Roman" w:hAnsi="Times New Roman" w:cs="Times New Roman"/>
          <w:sz w:val="28"/>
          <w:szCs w:val="28"/>
        </w:rPr>
        <w:t>ых</w:t>
      </w:r>
      <w:r w:rsidR="007A2489" w:rsidRPr="003755F7">
        <w:rPr>
          <w:rFonts w:ascii="Times New Roman" w:hAnsi="Times New Roman" w:cs="Times New Roman"/>
          <w:sz w:val="28"/>
          <w:szCs w:val="28"/>
        </w:rPr>
        <w:t xml:space="preserve"> для достижения результата предоставления гранта</w:t>
      </w:r>
      <w:r w:rsidR="006B5A3C">
        <w:rPr>
          <w:rFonts w:ascii="Times New Roman" w:hAnsi="Times New Roman" w:cs="Times New Roman"/>
          <w:sz w:val="28"/>
          <w:szCs w:val="28"/>
        </w:rPr>
        <w:t>.</w:t>
      </w:r>
    </w:p>
    <w:p w:rsidR="0005183A" w:rsidRPr="0005183A" w:rsidRDefault="0005183A" w:rsidP="0005183A">
      <w:pPr>
        <w:pStyle w:val="ConsPlusNormal"/>
        <w:spacing w:line="360" w:lineRule="auto"/>
        <w:ind w:firstLine="540"/>
        <w:jc w:val="both"/>
        <w:rPr>
          <w:rFonts w:ascii="Times New Roman" w:hAnsi="Times New Roman" w:cs="Times New Roman"/>
          <w:sz w:val="28"/>
          <w:szCs w:val="28"/>
        </w:rPr>
      </w:pPr>
    </w:p>
    <w:p w:rsidR="0080480D" w:rsidRPr="0080480D" w:rsidRDefault="00091148" w:rsidP="00AB479D">
      <w:pPr>
        <w:pStyle w:val="a9"/>
        <w:tabs>
          <w:tab w:val="left" w:pos="-709"/>
        </w:tabs>
        <w:spacing w:line="360" w:lineRule="auto"/>
        <w:ind w:firstLine="0"/>
        <w:jc w:val="center"/>
        <w:rPr>
          <w:lang w:val="ru-RU"/>
        </w:rPr>
      </w:pPr>
      <w:r>
        <w:rPr>
          <w:lang w:val="ru-RU"/>
        </w:rPr>
        <w:t>__</w:t>
      </w:r>
      <w:r w:rsidR="0080480D">
        <w:rPr>
          <w:lang w:val="ru-RU"/>
        </w:rPr>
        <w:t>__________</w:t>
      </w:r>
    </w:p>
    <w:sectPr w:rsidR="0080480D" w:rsidRPr="0080480D" w:rsidSect="00CD458F">
      <w:headerReference w:type="even" r:id="rId13"/>
      <w:headerReference w:type="default" r:id="rId14"/>
      <w:headerReference w:type="first" r:id="rId15"/>
      <w:pgSz w:w="11906" w:h="16838"/>
      <w:pgMar w:top="1418" w:right="680" w:bottom="1134" w:left="158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39" w:rsidRDefault="00F60E39">
      <w:r>
        <w:separator/>
      </w:r>
    </w:p>
  </w:endnote>
  <w:endnote w:type="continuationSeparator" w:id="0">
    <w:p w:rsidR="00F60E39" w:rsidRDefault="00F6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39" w:rsidRDefault="00F60E39">
      <w:r>
        <w:separator/>
      </w:r>
    </w:p>
  </w:footnote>
  <w:footnote w:type="continuationSeparator" w:id="0">
    <w:p w:rsidR="00F60E39" w:rsidRDefault="00F6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458" w:rsidRDefault="001C3458" w:rsidP="00F9139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C3458" w:rsidRDefault="001C34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458" w:rsidRDefault="001C3458" w:rsidP="00F9139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3E06">
      <w:rPr>
        <w:rStyle w:val="a7"/>
        <w:noProof/>
      </w:rPr>
      <w:t>13</w:t>
    </w:r>
    <w:r>
      <w:rPr>
        <w:rStyle w:val="a7"/>
      </w:rPr>
      <w:fldChar w:fldCharType="end"/>
    </w:r>
  </w:p>
  <w:p w:rsidR="001C3458" w:rsidRDefault="001C3458" w:rsidP="00BF165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458" w:rsidRDefault="001C3458" w:rsidP="008D162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2" style="width:18pt;height:19.5pt" coordsize="" o:spt="100" o:bullet="t" adj="0,,0" path="" filled="f" stroked="f">
        <v:stroke joinstyle="miter"/>
        <v:imagedata r:id="rId1" o:title="base_23792_153318_32769"/>
        <v:formulas/>
        <v:path o:connecttype="segments"/>
      </v:shape>
    </w:pict>
  </w:numPicBullet>
  <w:abstractNum w:abstractNumId="0">
    <w:nsid w:val="095E11BA"/>
    <w:multiLevelType w:val="hybridMultilevel"/>
    <w:tmpl w:val="10E80DFC"/>
    <w:lvl w:ilvl="0" w:tplc="4FC6EC04">
      <w:start w:val="1"/>
      <w:numFmt w:val="decimal"/>
      <w:lvlText w:val="%1."/>
      <w:lvlJc w:val="left"/>
      <w:pPr>
        <w:ind w:left="1061" w:hanging="360"/>
      </w:pPr>
      <w:rPr>
        <w:rFonts w:hint="default"/>
        <w:b/>
        <w:color w:val="000000"/>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
    <w:nsid w:val="4A6C5DA4"/>
    <w:multiLevelType w:val="hybridMultilevel"/>
    <w:tmpl w:val="4BB0ED4A"/>
    <w:lvl w:ilvl="0" w:tplc="E5E62DD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3970B2"/>
    <w:multiLevelType w:val="hybridMultilevel"/>
    <w:tmpl w:val="8BDAB7DA"/>
    <w:lvl w:ilvl="0" w:tplc="4CEC5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FB17D7D"/>
    <w:multiLevelType w:val="multilevel"/>
    <w:tmpl w:val="63AA03E2"/>
    <w:lvl w:ilvl="0">
      <w:start w:val="1"/>
      <w:numFmt w:val="decimal"/>
      <w:lvlText w:val="%1."/>
      <w:lvlJc w:val="left"/>
      <w:pPr>
        <w:ind w:left="899" w:hanging="360"/>
      </w:pPr>
      <w:rPr>
        <w:b/>
      </w:rPr>
    </w:lvl>
    <w:lvl w:ilvl="1">
      <w:start w:val="1"/>
      <w:numFmt w:val="decimal"/>
      <w:isLgl/>
      <w:lvlText w:val="%1.%2."/>
      <w:lvlJc w:val="left"/>
      <w:pPr>
        <w:ind w:left="2172" w:hanging="1320"/>
      </w:pPr>
      <w:rPr>
        <w:rFonts w:ascii="Times New Roman" w:hAnsi="Times New Roman" w:cs="Times New Roman" w:hint="default"/>
      </w:rPr>
    </w:lvl>
    <w:lvl w:ilvl="2">
      <w:start w:val="1"/>
      <w:numFmt w:val="decimal"/>
      <w:isLgl/>
      <w:lvlText w:val="%1.%2.%3."/>
      <w:lvlJc w:val="left"/>
      <w:pPr>
        <w:ind w:left="2172" w:hanging="1320"/>
      </w:pPr>
      <w:rPr>
        <w:color w:val="auto"/>
      </w:rPr>
    </w:lvl>
    <w:lvl w:ilvl="3">
      <w:start w:val="1"/>
      <w:numFmt w:val="decimal"/>
      <w:isLgl/>
      <w:lvlText w:val="%1.%2.%3.%4."/>
      <w:lvlJc w:val="left"/>
      <w:pPr>
        <w:ind w:left="2369" w:hanging="1320"/>
      </w:pPr>
    </w:lvl>
    <w:lvl w:ilvl="4">
      <w:start w:val="1"/>
      <w:numFmt w:val="decimal"/>
      <w:isLgl/>
      <w:lvlText w:val="%1.%2.%3.%4.%5."/>
      <w:lvlJc w:val="left"/>
      <w:pPr>
        <w:ind w:left="2539" w:hanging="1320"/>
      </w:pPr>
    </w:lvl>
    <w:lvl w:ilvl="5">
      <w:start w:val="1"/>
      <w:numFmt w:val="decimal"/>
      <w:isLgl/>
      <w:lvlText w:val="%1.%2.%3.%4.%5.%6."/>
      <w:lvlJc w:val="left"/>
      <w:pPr>
        <w:ind w:left="2829" w:hanging="1440"/>
      </w:pPr>
    </w:lvl>
    <w:lvl w:ilvl="6">
      <w:start w:val="1"/>
      <w:numFmt w:val="decimal"/>
      <w:isLgl/>
      <w:lvlText w:val="%1.%2.%3.%4.%5.%6.%7."/>
      <w:lvlJc w:val="left"/>
      <w:pPr>
        <w:ind w:left="3359" w:hanging="1800"/>
      </w:pPr>
    </w:lvl>
    <w:lvl w:ilvl="7">
      <w:start w:val="1"/>
      <w:numFmt w:val="decimal"/>
      <w:isLgl/>
      <w:lvlText w:val="%1.%2.%3.%4.%5.%6.%7.%8."/>
      <w:lvlJc w:val="left"/>
      <w:pPr>
        <w:ind w:left="3529" w:hanging="1800"/>
      </w:pPr>
    </w:lvl>
    <w:lvl w:ilvl="8">
      <w:start w:val="1"/>
      <w:numFmt w:val="decimal"/>
      <w:isLgl/>
      <w:lvlText w:val="%1.%2.%3.%4.%5.%6.%7.%8.%9."/>
      <w:lvlJc w:val="left"/>
      <w:pPr>
        <w:ind w:left="4059" w:hanging="2160"/>
      </w:pPr>
    </w:lvl>
  </w:abstractNum>
  <w:abstractNum w:abstractNumId="4">
    <w:nsid w:val="53786EF3"/>
    <w:multiLevelType w:val="hybridMultilevel"/>
    <w:tmpl w:val="8BDAB7DA"/>
    <w:lvl w:ilvl="0" w:tplc="4CEC5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2151453"/>
    <w:multiLevelType w:val="hybridMultilevel"/>
    <w:tmpl w:val="8BDAB7DA"/>
    <w:lvl w:ilvl="0" w:tplc="4CEC5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9330C9A"/>
    <w:multiLevelType w:val="hybridMultilevel"/>
    <w:tmpl w:val="733C697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C234A0"/>
    <w:multiLevelType w:val="hybridMultilevel"/>
    <w:tmpl w:val="8BDAB7DA"/>
    <w:lvl w:ilvl="0" w:tplc="4CEC5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5"/>
  </w:num>
  <w:num w:numId="6">
    <w:abstractNumId w:val="7"/>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357"/>
  <w:drawingGridHorizontalSpacing w:val="10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58"/>
    <w:rsid w:val="00003911"/>
    <w:rsid w:val="00006F7A"/>
    <w:rsid w:val="000122BC"/>
    <w:rsid w:val="00013E32"/>
    <w:rsid w:val="000144B7"/>
    <w:rsid w:val="00016E2E"/>
    <w:rsid w:val="0001725B"/>
    <w:rsid w:val="000174B6"/>
    <w:rsid w:val="00017EBF"/>
    <w:rsid w:val="00020244"/>
    <w:rsid w:val="00020EEE"/>
    <w:rsid w:val="000211BD"/>
    <w:rsid w:val="00021420"/>
    <w:rsid w:val="00021DC8"/>
    <w:rsid w:val="00021F24"/>
    <w:rsid w:val="00033BD8"/>
    <w:rsid w:val="00036889"/>
    <w:rsid w:val="00036954"/>
    <w:rsid w:val="000369EA"/>
    <w:rsid w:val="000376D5"/>
    <w:rsid w:val="00041F44"/>
    <w:rsid w:val="00043F13"/>
    <w:rsid w:val="0004481C"/>
    <w:rsid w:val="00046CF4"/>
    <w:rsid w:val="00047413"/>
    <w:rsid w:val="00051122"/>
    <w:rsid w:val="0005183A"/>
    <w:rsid w:val="00053A6D"/>
    <w:rsid w:val="0005422C"/>
    <w:rsid w:val="00054D86"/>
    <w:rsid w:val="0005605E"/>
    <w:rsid w:val="00056173"/>
    <w:rsid w:val="00056A55"/>
    <w:rsid w:val="00056F6E"/>
    <w:rsid w:val="000614FD"/>
    <w:rsid w:val="000626D9"/>
    <w:rsid w:val="00064318"/>
    <w:rsid w:val="00064541"/>
    <w:rsid w:val="00065DD0"/>
    <w:rsid w:val="000667EC"/>
    <w:rsid w:val="000668EC"/>
    <w:rsid w:val="0006756F"/>
    <w:rsid w:val="00070134"/>
    <w:rsid w:val="0007087A"/>
    <w:rsid w:val="000712FD"/>
    <w:rsid w:val="000741EC"/>
    <w:rsid w:val="000742DE"/>
    <w:rsid w:val="00074D1B"/>
    <w:rsid w:val="00075224"/>
    <w:rsid w:val="00075319"/>
    <w:rsid w:val="00075437"/>
    <w:rsid w:val="000754D7"/>
    <w:rsid w:val="000763EE"/>
    <w:rsid w:val="00077A0D"/>
    <w:rsid w:val="00082277"/>
    <w:rsid w:val="0008278C"/>
    <w:rsid w:val="00083246"/>
    <w:rsid w:val="0008455C"/>
    <w:rsid w:val="000852FC"/>
    <w:rsid w:val="0008625E"/>
    <w:rsid w:val="00086F4F"/>
    <w:rsid w:val="00087A8D"/>
    <w:rsid w:val="00091148"/>
    <w:rsid w:val="00091941"/>
    <w:rsid w:val="00092697"/>
    <w:rsid w:val="00094EAD"/>
    <w:rsid w:val="000964E7"/>
    <w:rsid w:val="00097CF8"/>
    <w:rsid w:val="000A0C0D"/>
    <w:rsid w:val="000A0EEE"/>
    <w:rsid w:val="000A1366"/>
    <w:rsid w:val="000A17F4"/>
    <w:rsid w:val="000A2ACE"/>
    <w:rsid w:val="000A4A79"/>
    <w:rsid w:val="000A554C"/>
    <w:rsid w:val="000A57C4"/>
    <w:rsid w:val="000A67F8"/>
    <w:rsid w:val="000A7572"/>
    <w:rsid w:val="000B28CB"/>
    <w:rsid w:val="000B3199"/>
    <w:rsid w:val="000B4C1C"/>
    <w:rsid w:val="000B5A7B"/>
    <w:rsid w:val="000B6326"/>
    <w:rsid w:val="000B6375"/>
    <w:rsid w:val="000B7391"/>
    <w:rsid w:val="000C0284"/>
    <w:rsid w:val="000C56AD"/>
    <w:rsid w:val="000C57C6"/>
    <w:rsid w:val="000C6568"/>
    <w:rsid w:val="000C6DB6"/>
    <w:rsid w:val="000D0C40"/>
    <w:rsid w:val="000D1626"/>
    <w:rsid w:val="000D2608"/>
    <w:rsid w:val="000D34E1"/>
    <w:rsid w:val="000D4A50"/>
    <w:rsid w:val="000D4FB1"/>
    <w:rsid w:val="000D53BA"/>
    <w:rsid w:val="000E0561"/>
    <w:rsid w:val="000E0635"/>
    <w:rsid w:val="000E11A7"/>
    <w:rsid w:val="000E1714"/>
    <w:rsid w:val="000E1CDC"/>
    <w:rsid w:val="000E5395"/>
    <w:rsid w:val="000E5DF1"/>
    <w:rsid w:val="000E7EC2"/>
    <w:rsid w:val="000F1B51"/>
    <w:rsid w:val="000F2831"/>
    <w:rsid w:val="000F3950"/>
    <w:rsid w:val="000F3C56"/>
    <w:rsid w:val="000F61E4"/>
    <w:rsid w:val="000F651C"/>
    <w:rsid w:val="000F719A"/>
    <w:rsid w:val="0010104D"/>
    <w:rsid w:val="00104FB7"/>
    <w:rsid w:val="00110627"/>
    <w:rsid w:val="00111194"/>
    <w:rsid w:val="00111D5F"/>
    <w:rsid w:val="00111FDF"/>
    <w:rsid w:val="00116BC4"/>
    <w:rsid w:val="00117A6D"/>
    <w:rsid w:val="00120FB5"/>
    <w:rsid w:val="00121CBB"/>
    <w:rsid w:val="00122540"/>
    <w:rsid w:val="001235DC"/>
    <w:rsid w:val="00123BF7"/>
    <w:rsid w:val="0012429B"/>
    <w:rsid w:val="0012480E"/>
    <w:rsid w:val="00125389"/>
    <w:rsid w:val="001261E1"/>
    <w:rsid w:val="00126282"/>
    <w:rsid w:val="00131544"/>
    <w:rsid w:val="001328A6"/>
    <w:rsid w:val="00133C04"/>
    <w:rsid w:val="00133D9F"/>
    <w:rsid w:val="00134149"/>
    <w:rsid w:val="001360FF"/>
    <w:rsid w:val="001362FF"/>
    <w:rsid w:val="00140218"/>
    <w:rsid w:val="0014130A"/>
    <w:rsid w:val="001415E7"/>
    <w:rsid w:val="00141D16"/>
    <w:rsid w:val="00141EC8"/>
    <w:rsid w:val="001438E5"/>
    <w:rsid w:val="001445FC"/>
    <w:rsid w:val="00145525"/>
    <w:rsid w:val="00146E92"/>
    <w:rsid w:val="00151BB6"/>
    <w:rsid w:val="00152660"/>
    <w:rsid w:val="001532DA"/>
    <w:rsid w:val="001537CD"/>
    <w:rsid w:val="001537F3"/>
    <w:rsid w:val="001548E3"/>
    <w:rsid w:val="0016023C"/>
    <w:rsid w:val="0016040A"/>
    <w:rsid w:val="00161713"/>
    <w:rsid w:val="00162ABC"/>
    <w:rsid w:val="0016424D"/>
    <w:rsid w:val="00165320"/>
    <w:rsid w:val="00167DA1"/>
    <w:rsid w:val="00170393"/>
    <w:rsid w:val="001716BF"/>
    <w:rsid w:val="001735C4"/>
    <w:rsid w:val="00173EC7"/>
    <w:rsid w:val="00176140"/>
    <w:rsid w:val="00176FDD"/>
    <w:rsid w:val="001800CB"/>
    <w:rsid w:val="00180511"/>
    <w:rsid w:val="00180F61"/>
    <w:rsid w:val="00181430"/>
    <w:rsid w:val="00181B16"/>
    <w:rsid w:val="0018226B"/>
    <w:rsid w:val="00183DD3"/>
    <w:rsid w:val="001840EE"/>
    <w:rsid w:val="00184A1D"/>
    <w:rsid w:val="00185C9F"/>
    <w:rsid w:val="001861DC"/>
    <w:rsid w:val="0018684A"/>
    <w:rsid w:val="00187B94"/>
    <w:rsid w:val="001902A0"/>
    <w:rsid w:val="00191BE9"/>
    <w:rsid w:val="00193408"/>
    <w:rsid w:val="0019392C"/>
    <w:rsid w:val="00196164"/>
    <w:rsid w:val="00196956"/>
    <w:rsid w:val="00196E95"/>
    <w:rsid w:val="00196F04"/>
    <w:rsid w:val="0019769F"/>
    <w:rsid w:val="001A01D7"/>
    <w:rsid w:val="001A342B"/>
    <w:rsid w:val="001A409C"/>
    <w:rsid w:val="001A5B35"/>
    <w:rsid w:val="001A75D6"/>
    <w:rsid w:val="001A7D7F"/>
    <w:rsid w:val="001A7FD5"/>
    <w:rsid w:val="001B0401"/>
    <w:rsid w:val="001B06AE"/>
    <w:rsid w:val="001B2555"/>
    <w:rsid w:val="001B2ECB"/>
    <w:rsid w:val="001B60D9"/>
    <w:rsid w:val="001B7208"/>
    <w:rsid w:val="001C13B5"/>
    <w:rsid w:val="001C232A"/>
    <w:rsid w:val="001C3458"/>
    <w:rsid w:val="001C346D"/>
    <w:rsid w:val="001C34A9"/>
    <w:rsid w:val="001C5508"/>
    <w:rsid w:val="001C58A2"/>
    <w:rsid w:val="001C5BE3"/>
    <w:rsid w:val="001C6626"/>
    <w:rsid w:val="001C6787"/>
    <w:rsid w:val="001C6FC5"/>
    <w:rsid w:val="001D00EC"/>
    <w:rsid w:val="001D01C6"/>
    <w:rsid w:val="001D0F0F"/>
    <w:rsid w:val="001D180F"/>
    <w:rsid w:val="001D36DD"/>
    <w:rsid w:val="001D3A48"/>
    <w:rsid w:val="001D4D62"/>
    <w:rsid w:val="001D5F9F"/>
    <w:rsid w:val="001D6905"/>
    <w:rsid w:val="001D7A62"/>
    <w:rsid w:val="001D7FE9"/>
    <w:rsid w:val="001E0971"/>
    <w:rsid w:val="001E0C30"/>
    <w:rsid w:val="001E0D26"/>
    <w:rsid w:val="001E182D"/>
    <w:rsid w:val="001E19CF"/>
    <w:rsid w:val="001E2BCD"/>
    <w:rsid w:val="001E3541"/>
    <w:rsid w:val="001E4AC6"/>
    <w:rsid w:val="001E5B55"/>
    <w:rsid w:val="001E742B"/>
    <w:rsid w:val="001F02D4"/>
    <w:rsid w:val="001F0F55"/>
    <w:rsid w:val="001F1D71"/>
    <w:rsid w:val="001F24F1"/>
    <w:rsid w:val="001F28A1"/>
    <w:rsid w:val="001F2E36"/>
    <w:rsid w:val="001F31C8"/>
    <w:rsid w:val="001F41C1"/>
    <w:rsid w:val="001F44AB"/>
    <w:rsid w:val="001F70E3"/>
    <w:rsid w:val="001F75CB"/>
    <w:rsid w:val="001F784C"/>
    <w:rsid w:val="001F7C8E"/>
    <w:rsid w:val="00201378"/>
    <w:rsid w:val="0020156B"/>
    <w:rsid w:val="0020217A"/>
    <w:rsid w:val="00204875"/>
    <w:rsid w:val="00204FF2"/>
    <w:rsid w:val="00205FD8"/>
    <w:rsid w:val="002070CA"/>
    <w:rsid w:val="002077D1"/>
    <w:rsid w:val="00207A17"/>
    <w:rsid w:val="00211BD7"/>
    <w:rsid w:val="00212360"/>
    <w:rsid w:val="0021268C"/>
    <w:rsid w:val="002139E8"/>
    <w:rsid w:val="002146C3"/>
    <w:rsid w:val="00215274"/>
    <w:rsid w:val="00216D46"/>
    <w:rsid w:val="00220E64"/>
    <w:rsid w:val="00222BD7"/>
    <w:rsid w:val="00222E18"/>
    <w:rsid w:val="002239AB"/>
    <w:rsid w:val="002239AE"/>
    <w:rsid w:val="00223CB5"/>
    <w:rsid w:val="00224642"/>
    <w:rsid w:val="00224F06"/>
    <w:rsid w:val="0022581B"/>
    <w:rsid w:val="0022582D"/>
    <w:rsid w:val="00226A9A"/>
    <w:rsid w:val="002276F4"/>
    <w:rsid w:val="0023384F"/>
    <w:rsid w:val="00234014"/>
    <w:rsid w:val="00234759"/>
    <w:rsid w:val="00234967"/>
    <w:rsid w:val="00235A98"/>
    <w:rsid w:val="00240DB0"/>
    <w:rsid w:val="00241CB1"/>
    <w:rsid w:val="002435F4"/>
    <w:rsid w:val="00244055"/>
    <w:rsid w:val="00244F03"/>
    <w:rsid w:val="00245E52"/>
    <w:rsid w:val="002465DE"/>
    <w:rsid w:val="00250D51"/>
    <w:rsid w:val="0025123E"/>
    <w:rsid w:val="00252FCA"/>
    <w:rsid w:val="00253077"/>
    <w:rsid w:val="00253095"/>
    <w:rsid w:val="00253942"/>
    <w:rsid w:val="00253B71"/>
    <w:rsid w:val="002550F1"/>
    <w:rsid w:val="00255640"/>
    <w:rsid w:val="00256307"/>
    <w:rsid w:val="0025735D"/>
    <w:rsid w:val="0025781E"/>
    <w:rsid w:val="00257CCF"/>
    <w:rsid w:val="0026105C"/>
    <w:rsid w:val="00261E6F"/>
    <w:rsid w:val="002626E3"/>
    <w:rsid w:val="002634B5"/>
    <w:rsid w:val="00264C42"/>
    <w:rsid w:val="00265E09"/>
    <w:rsid w:val="0026631A"/>
    <w:rsid w:val="002674D0"/>
    <w:rsid w:val="002713CE"/>
    <w:rsid w:val="00275150"/>
    <w:rsid w:val="0027700E"/>
    <w:rsid w:val="002800F4"/>
    <w:rsid w:val="0028187D"/>
    <w:rsid w:val="002836AC"/>
    <w:rsid w:val="00283E06"/>
    <w:rsid w:val="002868FE"/>
    <w:rsid w:val="002872DC"/>
    <w:rsid w:val="002902A9"/>
    <w:rsid w:val="00291426"/>
    <w:rsid w:val="00291C6D"/>
    <w:rsid w:val="0029225B"/>
    <w:rsid w:val="00293F5D"/>
    <w:rsid w:val="00293F64"/>
    <w:rsid w:val="0029489C"/>
    <w:rsid w:val="00296996"/>
    <w:rsid w:val="002A09A6"/>
    <w:rsid w:val="002A0FB4"/>
    <w:rsid w:val="002A1D12"/>
    <w:rsid w:val="002A2265"/>
    <w:rsid w:val="002A273A"/>
    <w:rsid w:val="002A2F07"/>
    <w:rsid w:val="002A32B1"/>
    <w:rsid w:val="002A4439"/>
    <w:rsid w:val="002A45CB"/>
    <w:rsid w:val="002A484B"/>
    <w:rsid w:val="002A5163"/>
    <w:rsid w:val="002A5468"/>
    <w:rsid w:val="002A55B1"/>
    <w:rsid w:val="002A6A3B"/>
    <w:rsid w:val="002A783C"/>
    <w:rsid w:val="002B0A71"/>
    <w:rsid w:val="002B1C2B"/>
    <w:rsid w:val="002B3E1A"/>
    <w:rsid w:val="002B5123"/>
    <w:rsid w:val="002B52DC"/>
    <w:rsid w:val="002B6D31"/>
    <w:rsid w:val="002B7FB7"/>
    <w:rsid w:val="002C0A1F"/>
    <w:rsid w:val="002C0C1A"/>
    <w:rsid w:val="002C1DB8"/>
    <w:rsid w:val="002C2EF8"/>
    <w:rsid w:val="002C375C"/>
    <w:rsid w:val="002C415C"/>
    <w:rsid w:val="002C5158"/>
    <w:rsid w:val="002C6D73"/>
    <w:rsid w:val="002D023E"/>
    <w:rsid w:val="002D2AA1"/>
    <w:rsid w:val="002D4A46"/>
    <w:rsid w:val="002D4E89"/>
    <w:rsid w:val="002D5232"/>
    <w:rsid w:val="002D6D70"/>
    <w:rsid w:val="002D70C9"/>
    <w:rsid w:val="002E27E3"/>
    <w:rsid w:val="002E310C"/>
    <w:rsid w:val="002E53CB"/>
    <w:rsid w:val="002E7EBD"/>
    <w:rsid w:val="002F2504"/>
    <w:rsid w:val="002F27A4"/>
    <w:rsid w:val="002F2967"/>
    <w:rsid w:val="002F436E"/>
    <w:rsid w:val="002F5AE1"/>
    <w:rsid w:val="002F6640"/>
    <w:rsid w:val="002F7A5D"/>
    <w:rsid w:val="00302CCE"/>
    <w:rsid w:val="003045FE"/>
    <w:rsid w:val="00304A30"/>
    <w:rsid w:val="003050C6"/>
    <w:rsid w:val="003063B3"/>
    <w:rsid w:val="003064EA"/>
    <w:rsid w:val="00307D33"/>
    <w:rsid w:val="00307DD4"/>
    <w:rsid w:val="00310DB6"/>
    <w:rsid w:val="00313D70"/>
    <w:rsid w:val="00316642"/>
    <w:rsid w:val="003166D2"/>
    <w:rsid w:val="00321E30"/>
    <w:rsid w:val="00322EA9"/>
    <w:rsid w:val="003256BD"/>
    <w:rsid w:val="00326928"/>
    <w:rsid w:val="00330017"/>
    <w:rsid w:val="00330C4E"/>
    <w:rsid w:val="00331BB0"/>
    <w:rsid w:val="00333280"/>
    <w:rsid w:val="003339D3"/>
    <w:rsid w:val="00336049"/>
    <w:rsid w:val="003378B7"/>
    <w:rsid w:val="00340132"/>
    <w:rsid w:val="003446C6"/>
    <w:rsid w:val="00344FF8"/>
    <w:rsid w:val="00345030"/>
    <w:rsid w:val="0034538B"/>
    <w:rsid w:val="00345A8B"/>
    <w:rsid w:val="00346D4E"/>
    <w:rsid w:val="003475AD"/>
    <w:rsid w:val="00347CEF"/>
    <w:rsid w:val="00347E5B"/>
    <w:rsid w:val="00350E86"/>
    <w:rsid w:val="00351548"/>
    <w:rsid w:val="003517EE"/>
    <w:rsid w:val="00351B32"/>
    <w:rsid w:val="0035263A"/>
    <w:rsid w:val="00352B37"/>
    <w:rsid w:val="003538F2"/>
    <w:rsid w:val="003544ED"/>
    <w:rsid w:val="00354772"/>
    <w:rsid w:val="003550B7"/>
    <w:rsid w:val="003559A8"/>
    <w:rsid w:val="00360232"/>
    <w:rsid w:val="00360911"/>
    <w:rsid w:val="003611EB"/>
    <w:rsid w:val="003631A5"/>
    <w:rsid w:val="0036354F"/>
    <w:rsid w:val="0036442C"/>
    <w:rsid w:val="003702C5"/>
    <w:rsid w:val="00371970"/>
    <w:rsid w:val="00372E02"/>
    <w:rsid w:val="0037439A"/>
    <w:rsid w:val="003752C9"/>
    <w:rsid w:val="003753F5"/>
    <w:rsid w:val="003755F7"/>
    <w:rsid w:val="0037610B"/>
    <w:rsid w:val="0037689B"/>
    <w:rsid w:val="00381243"/>
    <w:rsid w:val="003817B8"/>
    <w:rsid w:val="00381FB3"/>
    <w:rsid w:val="0039211E"/>
    <w:rsid w:val="003930D0"/>
    <w:rsid w:val="00395864"/>
    <w:rsid w:val="00397D6D"/>
    <w:rsid w:val="003A0222"/>
    <w:rsid w:val="003A032F"/>
    <w:rsid w:val="003A1887"/>
    <w:rsid w:val="003A2796"/>
    <w:rsid w:val="003A2F45"/>
    <w:rsid w:val="003A4057"/>
    <w:rsid w:val="003A58D6"/>
    <w:rsid w:val="003A5A41"/>
    <w:rsid w:val="003A5B03"/>
    <w:rsid w:val="003A5F3E"/>
    <w:rsid w:val="003A60E0"/>
    <w:rsid w:val="003A7206"/>
    <w:rsid w:val="003A7F90"/>
    <w:rsid w:val="003B0332"/>
    <w:rsid w:val="003B411E"/>
    <w:rsid w:val="003B47D6"/>
    <w:rsid w:val="003B535D"/>
    <w:rsid w:val="003B572C"/>
    <w:rsid w:val="003C00E3"/>
    <w:rsid w:val="003C13CA"/>
    <w:rsid w:val="003C5763"/>
    <w:rsid w:val="003C6AF7"/>
    <w:rsid w:val="003C6B51"/>
    <w:rsid w:val="003D12A2"/>
    <w:rsid w:val="003D14DA"/>
    <w:rsid w:val="003D4E6E"/>
    <w:rsid w:val="003D6819"/>
    <w:rsid w:val="003E02BF"/>
    <w:rsid w:val="003E0F08"/>
    <w:rsid w:val="003E1F29"/>
    <w:rsid w:val="003E3A7A"/>
    <w:rsid w:val="003E3B84"/>
    <w:rsid w:val="003E555A"/>
    <w:rsid w:val="003E5A6D"/>
    <w:rsid w:val="003E6AFB"/>
    <w:rsid w:val="003F25D0"/>
    <w:rsid w:val="003F326A"/>
    <w:rsid w:val="003F527F"/>
    <w:rsid w:val="003F56AF"/>
    <w:rsid w:val="003F5C02"/>
    <w:rsid w:val="003F708B"/>
    <w:rsid w:val="0040186F"/>
    <w:rsid w:val="00401E11"/>
    <w:rsid w:val="00403501"/>
    <w:rsid w:val="00404A50"/>
    <w:rsid w:val="00404C9E"/>
    <w:rsid w:val="00404CE2"/>
    <w:rsid w:val="00406F5E"/>
    <w:rsid w:val="00407223"/>
    <w:rsid w:val="00410B2D"/>
    <w:rsid w:val="004117CA"/>
    <w:rsid w:val="00413D0C"/>
    <w:rsid w:val="00414799"/>
    <w:rsid w:val="004153E8"/>
    <w:rsid w:val="00415531"/>
    <w:rsid w:val="00416E28"/>
    <w:rsid w:val="00420F23"/>
    <w:rsid w:val="00422568"/>
    <w:rsid w:val="00423E24"/>
    <w:rsid w:val="00425C83"/>
    <w:rsid w:val="00425E62"/>
    <w:rsid w:val="0042734B"/>
    <w:rsid w:val="004276A1"/>
    <w:rsid w:val="00427A8C"/>
    <w:rsid w:val="0043052A"/>
    <w:rsid w:val="004307B7"/>
    <w:rsid w:val="00430AE3"/>
    <w:rsid w:val="00431792"/>
    <w:rsid w:val="00431B76"/>
    <w:rsid w:val="00432B82"/>
    <w:rsid w:val="00432DA7"/>
    <w:rsid w:val="00433C8B"/>
    <w:rsid w:val="00433DA4"/>
    <w:rsid w:val="0043415A"/>
    <w:rsid w:val="004378BE"/>
    <w:rsid w:val="00441185"/>
    <w:rsid w:val="0044201F"/>
    <w:rsid w:val="00442458"/>
    <w:rsid w:val="004426D4"/>
    <w:rsid w:val="00443245"/>
    <w:rsid w:val="00443B46"/>
    <w:rsid w:val="0044468F"/>
    <w:rsid w:val="00445182"/>
    <w:rsid w:val="0045153C"/>
    <w:rsid w:val="0045222C"/>
    <w:rsid w:val="00452C70"/>
    <w:rsid w:val="004536CD"/>
    <w:rsid w:val="0045426B"/>
    <w:rsid w:val="00457E2A"/>
    <w:rsid w:val="004604F0"/>
    <w:rsid w:val="004628EF"/>
    <w:rsid w:val="00463704"/>
    <w:rsid w:val="00465FA9"/>
    <w:rsid w:val="00474307"/>
    <w:rsid w:val="0047452B"/>
    <w:rsid w:val="00474E05"/>
    <w:rsid w:val="00475779"/>
    <w:rsid w:val="00475913"/>
    <w:rsid w:val="0047641E"/>
    <w:rsid w:val="00476706"/>
    <w:rsid w:val="0047709E"/>
    <w:rsid w:val="0047792A"/>
    <w:rsid w:val="00485C39"/>
    <w:rsid w:val="00491902"/>
    <w:rsid w:val="00492E47"/>
    <w:rsid w:val="004957AA"/>
    <w:rsid w:val="004964F3"/>
    <w:rsid w:val="00496E43"/>
    <w:rsid w:val="004A0685"/>
    <w:rsid w:val="004A1416"/>
    <w:rsid w:val="004A38AF"/>
    <w:rsid w:val="004A45A5"/>
    <w:rsid w:val="004A520B"/>
    <w:rsid w:val="004A54DD"/>
    <w:rsid w:val="004A710C"/>
    <w:rsid w:val="004B0A03"/>
    <w:rsid w:val="004B1AD1"/>
    <w:rsid w:val="004B229C"/>
    <w:rsid w:val="004B2E7F"/>
    <w:rsid w:val="004B3D51"/>
    <w:rsid w:val="004B475F"/>
    <w:rsid w:val="004B4EDF"/>
    <w:rsid w:val="004B5218"/>
    <w:rsid w:val="004B5818"/>
    <w:rsid w:val="004B6A22"/>
    <w:rsid w:val="004B7700"/>
    <w:rsid w:val="004B77C5"/>
    <w:rsid w:val="004B7C77"/>
    <w:rsid w:val="004C0630"/>
    <w:rsid w:val="004C0D1C"/>
    <w:rsid w:val="004C270B"/>
    <w:rsid w:val="004C57BD"/>
    <w:rsid w:val="004D1296"/>
    <w:rsid w:val="004D1EF9"/>
    <w:rsid w:val="004D2112"/>
    <w:rsid w:val="004D3AF4"/>
    <w:rsid w:val="004D4D99"/>
    <w:rsid w:val="004D58E0"/>
    <w:rsid w:val="004D5B57"/>
    <w:rsid w:val="004D5D8B"/>
    <w:rsid w:val="004D652B"/>
    <w:rsid w:val="004D75F5"/>
    <w:rsid w:val="004D785D"/>
    <w:rsid w:val="004D788A"/>
    <w:rsid w:val="004E0E24"/>
    <w:rsid w:val="004E15A9"/>
    <w:rsid w:val="004E378F"/>
    <w:rsid w:val="004E3988"/>
    <w:rsid w:val="004E39C5"/>
    <w:rsid w:val="004E4015"/>
    <w:rsid w:val="004E4860"/>
    <w:rsid w:val="004E697F"/>
    <w:rsid w:val="004E722C"/>
    <w:rsid w:val="004F0007"/>
    <w:rsid w:val="004F08E0"/>
    <w:rsid w:val="004F09FA"/>
    <w:rsid w:val="004F2167"/>
    <w:rsid w:val="004F56FE"/>
    <w:rsid w:val="004F664B"/>
    <w:rsid w:val="004F7203"/>
    <w:rsid w:val="004F75DB"/>
    <w:rsid w:val="005030AD"/>
    <w:rsid w:val="00503154"/>
    <w:rsid w:val="005065F2"/>
    <w:rsid w:val="00507B29"/>
    <w:rsid w:val="005114D8"/>
    <w:rsid w:val="00511C4E"/>
    <w:rsid w:val="0051266B"/>
    <w:rsid w:val="00514B45"/>
    <w:rsid w:val="00514B46"/>
    <w:rsid w:val="00514DFB"/>
    <w:rsid w:val="00517048"/>
    <w:rsid w:val="00520780"/>
    <w:rsid w:val="00521022"/>
    <w:rsid w:val="00521EC4"/>
    <w:rsid w:val="00521FF3"/>
    <w:rsid w:val="00523736"/>
    <w:rsid w:val="005243B0"/>
    <w:rsid w:val="0052492D"/>
    <w:rsid w:val="0052597F"/>
    <w:rsid w:val="00526899"/>
    <w:rsid w:val="00527423"/>
    <w:rsid w:val="005308E9"/>
    <w:rsid w:val="0053197D"/>
    <w:rsid w:val="00533A23"/>
    <w:rsid w:val="00534A3E"/>
    <w:rsid w:val="00534C8D"/>
    <w:rsid w:val="005355F8"/>
    <w:rsid w:val="00535E0A"/>
    <w:rsid w:val="00536E04"/>
    <w:rsid w:val="00537A28"/>
    <w:rsid w:val="00537B1B"/>
    <w:rsid w:val="00537BCD"/>
    <w:rsid w:val="005403C7"/>
    <w:rsid w:val="00540F76"/>
    <w:rsid w:val="0054194A"/>
    <w:rsid w:val="00541C69"/>
    <w:rsid w:val="0054244F"/>
    <w:rsid w:val="00543E28"/>
    <w:rsid w:val="0054740A"/>
    <w:rsid w:val="00547F16"/>
    <w:rsid w:val="005506C9"/>
    <w:rsid w:val="00551F22"/>
    <w:rsid w:val="00553D43"/>
    <w:rsid w:val="005540AA"/>
    <w:rsid w:val="005574FD"/>
    <w:rsid w:val="00561BFB"/>
    <w:rsid w:val="00563462"/>
    <w:rsid w:val="00566EE6"/>
    <w:rsid w:val="005700E5"/>
    <w:rsid w:val="00570221"/>
    <w:rsid w:val="005712D8"/>
    <w:rsid w:val="005724DB"/>
    <w:rsid w:val="00572521"/>
    <w:rsid w:val="00572AE0"/>
    <w:rsid w:val="00573010"/>
    <w:rsid w:val="0057336E"/>
    <w:rsid w:val="00575129"/>
    <w:rsid w:val="00575742"/>
    <w:rsid w:val="00580663"/>
    <w:rsid w:val="005814D8"/>
    <w:rsid w:val="00581DF6"/>
    <w:rsid w:val="005846E8"/>
    <w:rsid w:val="00586B6C"/>
    <w:rsid w:val="00590BFD"/>
    <w:rsid w:val="00592B15"/>
    <w:rsid w:val="00593B88"/>
    <w:rsid w:val="00593FEF"/>
    <w:rsid w:val="00594187"/>
    <w:rsid w:val="005A3067"/>
    <w:rsid w:val="005A3E6B"/>
    <w:rsid w:val="005A455E"/>
    <w:rsid w:val="005A4665"/>
    <w:rsid w:val="005A492B"/>
    <w:rsid w:val="005A4C6A"/>
    <w:rsid w:val="005A5E4D"/>
    <w:rsid w:val="005A679E"/>
    <w:rsid w:val="005A68B2"/>
    <w:rsid w:val="005A7E35"/>
    <w:rsid w:val="005B0351"/>
    <w:rsid w:val="005B1B72"/>
    <w:rsid w:val="005B38E9"/>
    <w:rsid w:val="005B3F30"/>
    <w:rsid w:val="005B5A2C"/>
    <w:rsid w:val="005B714C"/>
    <w:rsid w:val="005B7AE6"/>
    <w:rsid w:val="005B7FBD"/>
    <w:rsid w:val="005C0184"/>
    <w:rsid w:val="005C0F66"/>
    <w:rsid w:val="005C18C0"/>
    <w:rsid w:val="005C39B8"/>
    <w:rsid w:val="005C47A6"/>
    <w:rsid w:val="005C4D28"/>
    <w:rsid w:val="005C5396"/>
    <w:rsid w:val="005C5C9E"/>
    <w:rsid w:val="005C5ED7"/>
    <w:rsid w:val="005C6C68"/>
    <w:rsid w:val="005D03F1"/>
    <w:rsid w:val="005D0E9F"/>
    <w:rsid w:val="005D2087"/>
    <w:rsid w:val="005D2583"/>
    <w:rsid w:val="005D298A"/>
    <w:rsid w:val="005D3412"/>
    <w:rsid w:val="005D4035"/>
    <w:rsid w:val="005D4449"/>
    <w:rsid w:val="005D46B7"/>
    <w:rsid w:val="005D5661"/>
    <w:rsid w:val="005D5F74"/>
    <w:rsid w:val="005D6012"/>
    <w:rsid w:val="005D609B"/>
    <w:rsid w:val="005D73F2"/>
    <w:rsid w:val="005E01D6"/>
    <w:rsid w:val="005E0797"/>
    <w:rsid w:val="005E65F8"/>
    <w:rsid w:val="005E6666"/>
    <w:rsid w:val="005F0124"/>
    <w:rsid w:val="005F061F"/>
    <w:rsid w:val="005F1AF7"/>
    <w:rsid w:val="005F2C05"/>
    <w:rsid w:val="005F4B8D"/>
    <w:rsid w:val="005F5485"/>
    <w:rsid w:val="005F552F"/>
    <w:rsid w:val="005F6C05"/>
    <w:rsid w:val="005F6F39"/>
    <w:rsid w:val="005F6FC0"/>
    <w:rsid w:val="005F722E"/>
    <w:rsid w:val="005F7262"/>
    <w:rsid w:val="005F765A"/>
    <w:rsid w:val="00600702"/>
    <w:rsid w:val="006008D0"/>
    <w:rsid w:val="00601919"/>
    <w:rsid w:val="006023B3"/>
    <w:rsid w:val="00603721"/>
    <w:rsid w:val="006042C6"/>
    <w:rsid w:val="0061154E"/>
    <w:rsid w:val="00611ABB"/>
    <w:rsid w:val="006122F7"/>
    <w:rsid w:val="0061385D"/>
    <w:rsid w:val="00613D4E"/>
    <w:rsid w:val="00614931"/>
    <w:rsid w:val="006159D8"/>
    <w:rsid w:val="00616B00"/>
    <w:rsid w:val="00617C49"/>
    <w:rsid w:val="00617C9C"/>
    <w:rsid w:val="006202C0"/>
    <w:rsid w:val="006208F2"/>
    <w:rsid w:val="00624FC9"/>
    <w:rsid w:val="00627738"/>
    <w:rsid w:val="006279A4"/>
    <w:rsid w:val="00631A56"/>
    <w:rsid w:val="006346F7"/>
    <w:rsid w:val="0063582E"/>
    <w:rsid w:val="00635FC8"/>
    <w:rsid w:val="00636A07"/>
    <w:rsid w:val="00640A6A"/>
    <w:rsid w:val="00641E78"/>
    <w:rsid w:val="0064340B"/>
    <w:rsid w:val="006434AE"/>
    <w:rsid w:val="006445FB"/>
    <w:rsid w:val="00644CD6"/>
    <w:rsid w:val="00644F63"/>
    <w:rsid w:val="0064793D"/>
    <w:rsid w:val="0065098B"/>
    <w:rsid w:val="00651E52"/>
    <w:rsid w:val="0065251E"/>
    <w:rsid w:val="00652E79"/>
    <w:rsid w:val="00653DFC"/>
    <w:rsid w:val="00655B31"/>
    <w:rsid w:val="0065667B"/>
    <w:rsid w:val="00657131"/>
    <w:rsid w:val="006576F5"/>
    <w:rsid w:val="006608F8"/>
    <w:rsid w:val="0066090B"/>
    <w:rsid w:val="00661FCD"/>
    <w:rsid w:val="00662512"/>
    <w:rsid w:val="0066313E"/>
    <w:rsid w:val="00663A5C"/>
    <w:rsid w:val="006706F7"/>
    <w:rsid w:val="00670CA2"/>
    <w:rsid w:val="0067208A"/>
    <w:rsid w:val="006745A5"/>
    <w:rsid w:val="0067479A"/>
    <w:rsid w:val="0067708D"/>
    <w:rsid w:val="0068139D"/>
    <w:rsid w:val="00682690"/>
    <w:rsid w:val="006828E6"/>
    <w:rsid w:val="00682DE6"/>
    <w:rsid w:val="00684AE4"/>
    <w:rsid w:val="00684F3B"/>
    <w:rsid w:val="00685E63"/>
    <w:rsid w:val="00685E66"/>
    <w:rsid w:val="00687D2C"/>
    <w:rsid w:val="00690049"/>
    <w:rsid w:val="006910E4"/>
    <w:rsid w:val="006937DB"/>
    <w:rsid w:val="00697C1C"/>
    <w:rsid w:val="006A0560"/>
    <w:rsid w:val="006A08AD"/>
    <w:rsid w:val="006A15C4"/>
    <w:rsid w:val="006A1CA0"/>
    <w:rsid w:val="006A21B1"/>
    <w:rsid w:val="006A21FE"/>
    <w:rsid w:val="006A349E"/>
    <w:rsid w:val="006A4753"/>
    <w:rsid w:val="006A6A4D"/>
    <w:rsid w:val="006B0A28"/>
    <w:rsid w:val="006B2714"/>
    <w:rsid w:val="006B2BCD"/>
    <w:rsid w:val="006B2C29"/>
    <w:rsid w:val="006B30BF"/>
    <w:rsid w:val="006B32C6"/>
    <w:rsid w:val="006B5A3C"/>
    <w:rsid w:val="006B5EBE"/>
    <w:rsid w:val="006B631A"/>
    <w:rsid w:val="006C20BE"/>
    <w:rsid w:val="006C32D5"/>
    <w:rsid w:val="006C4A9E"/>
    <w:rsid w:val="006C780A"/>
    <w:rsid w:val="006D1003"/>
    <w:rsid w:val="006D1885"/>
    <w:rsid w:val="006D2506"/>
    <w:rsid w:val="006D3606"/>
    <w:rsid w:val="006D4158"/>
    <w:rsid w:val="006D5ADB"/>
    <w:rsid w:val="006D5BCF"/>
    <w:rsid w:val="006D5FF5"/>
    <w:rsid w:val="006D645A"/>
    <w:rsid w:val="006E0AB6"/>
    <w:rsid w:val="006E12F2"/>
    <w:rsid w:val="006E24E7"/>
    <w:rsid w:val="006E5091"/>
    <w:rsid w:val="006E5DC6"/>
    <w:rsid w:val="006E6E27"/>
    <w:rsid w:val="006E73DC"/>
    <w:rsid w:val="006E7E9C"/>
    <w:rsid w:val="006F3BA6"/>
    <w:rsid w:val="006F3ECD"/>
    <w:rsid w:val="006F45B4"/>
    <w:rsid w:val="006F54F0"/>
    <w:rsid w:val="006F655A"/>
    <w:rsid w:val="006F6B20"/>
    <w:rsid w:val="00700BE1"/>
    <w:rsid w:val="00700D2A"/>
    <w:rsid w:val="007019E4"/>
    <w:rsid w:val="0070253D"/>
    <w:rsid w:val="007033E9"/>
    <w:rsid w:val="00705020"/>
    <w:rsid w:val="007054D5"/>
    <w:rsid w:val="00706E78"/>
    <w:rsid w:val="00707D4B"/>
    <w:rsid w:val="00710A3F"/>
    <w:rsid w:val="00711516"/>
    <w:rsid w:val="00712EA7"/>
    <w:rsid w:val="00713C0D"/>
    <w:rsid w:val="00713E71"/>
    <w:rsid w:val="00714576"/>
    <w:rsid w:val="00717223"/>
    <w:rsid w:val="007179CA"/>
    <w:rsid w:val="00721A4B"/>
    <w:rsid w:val="007238F3"/>
    <w:rsid w:val="00724648"/>
    <w:rsid w:val="007254E4"/>
    <w:rsid w:val="00726938"/>
    <w:rsid w:val="00726B71"/>
    <w:rsid w:val="00726DFD"/>
    <w:rsid w:val="007276C9"/>
    <w:rsid w:val="00730FFB"/>
    <w:rsid w:val="00731000"/>
    <w:rsid w:val="007323CA"/>
    <w:rsid w:val="007332C7"/>
    <w:rsid w:val="007359E1"/>
    <w:rsid w:val="00735D11"/>
    <w:rsid w:val="00736804"/>
    <w:rsid w:val="00737F45"/>
    <w:rsid w:val="00741D5F"/>
    <w:rsid w:val="00744CA7"/>
    <w:rsid w:val="00747C72"/>
    <w:rsid w:val="00752F1A"/>
    <w:rsid w:val="007530A7"/>
    <w:rsid w:val="007533E1"/>
    <w:rsid w:val="00753D77"/>
    <w:rsid w:val="00755EC5"/>
    <w:rsid w:val="007572E7"/>
    <w:rsid w:val="007628BD"/>
    <w:rsid w:val="007669FC"/>
    <w:rsid w:val="00766F4C"/>
    <w:rsid w:val="00767488"/>
    <w:rsid w:val="00770B89"/>
    <w:rsid w:val="007717C0"/>
    <w:rsid w:val="00771A11"/>
    <w:rsid w:val="00773728"/>
    <w:rsid w:val="007752BE"/>
    <w:rsid w:val="00776846"/>
    <w:rsid w:val="00780413"/>
    <w:rsid w:val="00780E07"/>
    <w:rsid w:val="007849FB"/>
    <w:rsid w:val="00784A65"/>
    <w:rsid w:val="00794C3D"/>
    <w:rsid w:val="00794D44"/>
    <w:rsid w:val="00796645"/>
    <w:rsid w:val="007A016A"/>
    <w:rsid w:val="007A166D"/>
    <w:rsid w:val="007A202A"/>
    <w:rsid w:val="007A2489"/>
    <w:rsid w:val="007A2EB6"/>
    <w:rsid w:val="007A3EB8"/>
    <w:rsid w:val="007A48A9"/>
    <w:rsid w:val="007A5D2D"/>
    <w:rsid w:val="007A6B57"/>
    <w:rsid w:val="007A7F27"/>
    <w:rsid w:val="007B04B6"/>
    <w:rsid w:val="007B1E14"/>
    <w:rsid w:val="007B3524"/>
    <w:rsid w:val="007B71D1"/>
    <w:rsid w:val="007C2DF9"/>
    <w:rsid w:val="007C3342"/>
    <w:rsid w:val="007C3EEE"/>
    <w:rsid w:val="007C5420"/>
    <w:rsid w:val="007C588A"/>
    <w:rsid w:val="007C657E"/>
    <w:rsid w:val="007C6D3B"/>
    <w:rsid w:val="007C7639"/>
    <w:rsid w:val="007D17CD"/>
    <w:rsid w:val="007D42F6"/>
    <w:rsid w:val="007D5226"/>
    <w:rsid w:val="007E0130"/>
    <w:rsid w:val="007E0ECB"/>
    <w:rsid w:val="007E131D"/>
    <w:rsid w:val="007E1F39"/>
    <w:rsid w:val="007E531E"/>
    <w:rsid w:val="007E5BF5"/>
    <w:rsid w:val="007E7664"/>
    <w:rsid w:val="007F01EC"/>
    <w:rsid w:val="007F2343"/>
    <w:rsid w:val="007F3CEA"/>
    <w:rsid w:val="007F553C"/>
    <w:rsid w:val="007F733E"/>
    <w:rsid w:val="00800524"/>
    <w:rsid w:val="0080071E"/>
    <w:rsid w:val="0080136D"/>
    <w:rsid w:val="0080451A"/>
    <w:rsid w:val="0080480D"/>
    <w:rsid w:val="008056D6"/>
    <w:rsid w:val="00805A4C"/>
    <w:rsid w:val="00806A55"/>
    <w:rsid w:val="00810348"/>
    <w:rsid w:val="00810A20"/>
    <w:rsid w:val="00811586"/>
    <w:rsid w:val="0081179E"/>
    <w:rsid w:val="00811D58"/>
    <w:rsid w:val="008120C4"/>
    <w:rsid w:val="00812462"/>
    <w:rsid w:val="00812BF0"/>
    <w:rsid w:val="0081486F"/>
    <w:rsid w:val="008175F4"/>
    <w:rsid w:val="00821555"/>
    <w:rsid w:val="00821AF2"/>
    <w:rsid w:val="00822284"/>
    <w:rsid w:val="00824DD8"/>
    <w:rsid w:val="00826288"/>
    <w:rsid w:val="008270DA"/>
    <w:rsid w:val="008310A7"/>
    <w:rsid w:val="008324C4"/>
    <w:rsid w:val="008336A2"/>
    <w:rsid w:val="00833B38"/>
    <w:rsid w:val="008352CF"/>
    <w:rsid w:val="008358C0"/>
    <w:rsid w:val="00836996"/>
    <w:rsid w:val="00840B5C"/>
    <w:rsid w:val="00840DC6"/>
    <w:rsid w:val="00840FA0"/>
    <w:rsid w:val="008435DF"/>
    <w:rsid w:val="008456CB"/>
    <w:rsid w:val="00845814"/>
    <w:rsid w:val="008463EB"/>
    <w:rsid w:val="00852239"/>
    <w:rsid w:val="008543B0"/>
    <w:rsid w:val="00856C9E"/>
    <w:rsid w:val="00857E7C"/>
    <w:rsid w:val="008610A9"/>
    <w:rsid w:val="00863ACC"/>
    <w:rsid w:val="008656CD"/>
    <w:rsid w:val="0086781F"/>
    <w:rsid w:val="008701AC"/>
    <w:rsid w:val="0087143E"/>
    <w:rsid w:val="00872707"/>
    <w:rsid w:val="008744C0"/>
    <w:rsid w:val="00874E69"/>
    <w:rsid w:val="00875433"/>
    <w:rsid w:val="008763B3"/>
    <w:rsid w:val="0087727C"/>
    <w:rsid w:val="008806B8"/>
    <w:rsid w:val="008811D9"/>
    <w:rsid w:val="00881900"/>
    <w:rsid w:val="008819EF"/>
    <w:rsid w:val="00881DB2"/>
    <w:rsid w:val="00882AC6"/>
    <w:rsid w:val="00885B41"/>
    <w:rsid w:val="00885B5E"/>
    <w:rsid w:val="00887977"/>
    <w:rsid w:val="0089102A"/>
    <w:rsid w:val="00891540"/>
    <w:rsid w:val="00893AF0"/>
    <w:rsid w:val="00894B5F"/>
    <w:rsid w:val="0089650A"/>
    <w:rsid w:val="00897462"/>
    <w:rsid w:val="008A222A"/>
    <w:rsid w:val="008A2A2C"/>
    <w:rsid w:val="008A351F"/>
    <w:rsid w:val="008A4AE8"/>
    <w:rsid w:val="008A4DE0"/>
    <w:rsid w:val="008A50E2"/>
    <w:rsid w:val="008A5C33"/>
    <w:rsid w:val="008A5F15"/>
    <w:rsid w:val="008A61D1"/>
    <w:rsid w:val="008A656E"/>
    <w:rsid w:val="008A6E6F"/>
    <w:rsid w:val="008B32DD"/>
    <w:rsid w:val="008B4C98"/>
    <w:rsid w:val="008B5D22"/>
    <w:rsid w:val="008B5F17"/>
    <w:rsid w:val="008B790A"/>
    <w:rsid w:val="008C0ECF"/>
    <w:rsid w:val="008C36C8"/>
    <w:rsid w:val="008C3B6E"/>
    <w:rsid w:val="008C4238"/>
    <w:rsid w:val="008C4EAF"/>
    <w:rsid w:val="008C6820"/>
    <w:rsid w:val="008D162C"/>
    <w:rsid w:val="008D1C89"/>
    <w:rsid w:val="008D26A7"/>
    <w:rsid w:val="008D4E0F"/>
    <w:rsid w:val="008D51A7"/>
    <w:rsid w:val="008D5918"/>
    <w:rsid w:val="008D5BCF"/>
    <w:rsid w:val="008D6D64"/>
    <w:rsid w:val="008D6EC2"/>
    <w:rsid w:val="008D6F11"/>
    <w:rsid w:val="008D7358"/>
    <w:rsid w:val="008E078E"/>
    <w:rsid w:val="008E09AA"/>
    <w:rsid w:val="008E0CA9"/>
    <w:rsid w:val="008E14EA"/>
    <w:rsid w:val="008E3E9B"/>
    <w:rsid w:val="008E4315"/>
    <w:rsid w:val="008E6647"/>
    <w:rsid w:val="008E6782"/>
    <w:rsid w:val="008F0606"/>
    <w:rsid w:val="008F2BDA"/>
    <w:rsid w:val="008F2E27"/>
    <w:rsid w:val="008F45B0"/>
    <w:rsid w:val="008F46B4"/>
    <w:rsid w:val="008F67E9"/>
    <w:rsid w:val="008F771B"/>
    <w:rsid w:val="008F79DE"/>
    <w:rsid w:val="009001AA"/>
    <w:rsid w:val="009010A8"/>
    <w:rsid w:val="00902024"/>
    <w:rsid w:val="009033F7"/>
    <w:rsid w:val="00903EAA"/>
    <w:rsid w:val="00905AF8"/>
    <w:rsid w:val="009060C0"/>
    <w:rsid w:val="00906C68"/>
    <w:rsid w:val="00911375"/>
    <w:rsid w:val="0091155D"/>
    <w:rsid w:val="00911EBC"/>
    <w:rsid w:val="00912F28"/>
    <w:rsid w:val="009143FA"/>
    <w:rsid w:val="00915618"/>
    <w:rsid w:val="00915F56"/>
    <w:rsid w:val="00916FF9"/>
    <w:rsid w:val="00920D4F"/>
    <w:rsid w:val="009231BD"/>
    <w:rsid w:val="009238DD"/>
    <w:rsid w:val="00924753"/>
    <w:rsid w:val="009248CE"/>
    <w:rsid w:val="00924B2B"/>
    <w:rsid w:val="00924DB9"/>
    <w:rsid w:val="00925EE0"/>
    <w:rsid w:val="00926681"/>
    <w:rsid w:val="009273C6"/>
    <w:rsid w:val="00927666"/>
    <w:rsid w:val="00927B07"/>
    <w:rsid w:val="00927FA8"/>
    <w:rsid w:val="00930D9E"/>
    <w:rsid w:val="009311D0"/>
    <w:rsid w:val="00931252"/>
    <w:rsid w:val="009312D1"/>
    <w:rsid w:val="00931917"/>
    <w:rsid w:val="009400F9"/>
    <w:rsid w:val="00941B58"/>
    <w:rsid w:val="00941EEF"/>
    <w:rsid w:val="00942A09"/>
    <w:rsid w:val="00944095"/>
    <w:rsid w:val="00945ECF"/>
    <w:rsid w:val="00947411"/>
    <w:rsid w:val="00947677"/>
    <w:rsid w:val="00950375"/>
    <w:rsid w:val="0095144C"/>
    <w:rsid w:val="00951848"/>
    <w:rsid w:val="009531C4"/>
    <w:rsid w:val="009537D7"/>
    <w:rsid w:val="00954069"/>
    <w:rsid w:val="00956B36"/>
    <w:rsid w:val="00960D32"/>
    <w:rsid w:val="0096193C"/>
    <w:rsid w:val="0096240E"/>
    <w:rsid w:val="00963A04"/>
    <w:rsid w:val="00963D5A"/>
    <w:rsid w:val="00963D9A"/>
    <w:rsid w:val="009653B2"/>
    <w:rsid w:val="00965B56"/>
    <w:rsid w:val="00966CF1"/>
    <w:rsid w:val="00967ACA"/>
    <w:rsid w:val="00970FEA"/>
    <w:rsid w:val="009713AB"/>
    <w:rsid w:val="00974B5A"/>
    <w:rsid w:val="00981930"/>
    <w:rsid w:val="00981E17"/>
    <w:rsid w:val="009825F9"/>
    <w:rsid w:val="00984288"/>
    <w:rsid w:val="0098571A"/>
    <w:rsid w:val="0098609A"/>
    <w:rsid w:val="00986F13"/>
    <w:rsid w:val="00987E8C"/>
    <w:rsid w:val="009931DC"/>
    <w:rsid w:val="00994EAE"/>
    <w:rsid w:val="00996CCA"/>
    <w:rsid w:val="009979AC"/>
    <w:rsid w:val="009A20DE"/>
    <w:rsid w:val="009A2496"/>
    <w:rsid w:val="009A330B"/>
    <w:rsid w:val="009A3E2B"/>
    <w:rsid w:val="009A4DE7"/>
    <w:rsid w:val="009A4F20"/>
    <w:rsid w:val="009A5A80"/>
    <w:rsid w:val="009A5E6E"/>
    <w:rsid w:val="009A7562"/>
    <w:rsid w:val="009B0065"/>
    <w:rsid w:val="009B0916"/>
    <w:rsid w:val="009B09BC"/>
    <w:rsid w:val="009B54E0"/>
    <w:rsid w:val="009B6467"/>
    <w:rsid w:val="009B79F1"/>
    <w:rsid w:val="009B7FDF"/>
    <w:rsid w:val="009C03E5"/>
    <w:rsid w:val="009C3A72"/>
    <w:rsid w:val="009C4E33"/>
    <w:rsid w:val="009C549B"/>
    <w:rsid w:val="009C5BB2"/>
    <w:rsid w:val="009C61C3"/>
    <w:rsid w:val="009D175A"/>
    <w:rsid w:val="009D3254"/>
    <w:rsid w:val="009D38BB"/>
    <w:rsid w:val="009D53C7"/>
    <w:rsid w:val="009D5CF6"/>
    <w:rsid w:val="009D67C7"/>
    <w:rsid w:val="009E3C56"/>
    <w:rsid w:val="009E4B64"/>
    <w:rsid w:val="009E5330"/>
    <w:rsid w:val="009E5B5B"/>
    <w:rsid w:val="009E6C14"/>
    <w:rsid w:val="009E6E0F"/>
    <w:rsid w:val="009E74AA"/>
    <w:rsid w:val="009F03F9"/>
    <w:rsid w:val="009F0EDA"/>
    <w:rsid w:val="009F1EBC"/>
    <w:rsid w:val="009F7B0F"/>
    <w:rsid w:val="00A00939"/>
    <w:rsid w:val="00A01320"/>
    <w:rsid w:val="00A028AB"/>
    <w:rsid w:val="00A03071"/>
    <w:rsid w:val="00A03A45"/>
    <w:rsid w:val="00A03E3F"/>
    <w:rsid w:val="00A053E4"/>
    <w:rsid w:val="00A0707A"/>
    <w:rsid w:val="00A07DEB"/>
    <w:rsid w:val="00A115C4"/>
    <w:rsid w:val="00A128D5"/>
    <w:rsid w:val="00A14A5E"/>
    <w:rsid w:val="00A15F3A"/>
    <w:rsid w:val="00A20136"/>
    <w:rsid w:val="00A20D8D"/>
    <w:rsid w:val="00A2179E"/>
    <w:rsid w:val="00A23808"/>
    <w:rsid w:val="00A23FB8"/>
    <w:rsid w:val="00A25E16"/>
    <w:rsid w:val="00A26C29"/>
    <w:rsid w:val="00A26CEA"/>
    <w:rsid w:val="00A3240A"/>
    <w:rsid w:val="00A33BB7"/>
    <w:rsid w:val="00A359A9"/>
    <w:rsid w:val="00A36438"/>
    <w:rsid w:val="00A374B1"/>
    <w:rsid w:val="00A4424F"/>
    <w:rsid w:val="00A457F1"/>
    <w:rsid w:val="00A469C0"/>
    <w:rsid w:val="00A47D0F"/>
    <w:rsid w:val="00A50F54"/>
    <w:rsid w:val="00A5241A"/>
    <w:rsid w:val="00A52813"/>
    <w:rsid w:val="00A54788"/>
    <w:rsid w:val="00A5620F"/>
    <w:rsid w:val="00A56CF0"/>
    <w:rsid w:val="00A57882"/>
    <w:rsid w:val="00A611ED"/>
    <w:rsid w:val="00A62668"/>
    <w:rsid w:val="00A64FFB"/>
    <w:rsid w:val="00A65D8C"/>
    <w:rsid w:val="00A65E3F"/>
    <w:rsid w:val="00A66141"/>
    <w:rsid w:val="00A666FE"/>
    <w:rsid w:val="00A67210"/>
    <w:rsid w:val="00A6736A"/>
    <w:rsid w:val="00A67B04"/>
    <w:rsid w:val="00A716D0"/>
    <w:rsid w:val="00A71B78"/>
    <w:rsid w:val="00A721F3"/>
    <w:rsid w:val="00A73B3A"/>
    <w:rsid w:val="00A806DD"/>
    <w:rsid w:val="00A8507B"/>
    <w:rsid w:val="00A8565E"/>
    <w:rsid w:val="00A86359"/>
    <w:rsid w:val="00A86FC8"/>
    <w:rsid w:val="00A87CE0"/>
    <w:rsid w:val="00A9078C"/>
    <w:rsid w:val="00A92273"/>
    <w:rsid w:val="00A93BC0"/>
    <w:rsid w:val="00A946E1"/>
    <w:rsid w:val="00A96D5A"/>
    <w:rsid w:val="00AA057C"/>
    <w:rsid w:val="00AA08C3"/>
    <w:rsid w:val="00AA1B74"/>
    <w:rsid w:val="00AA413E"/>
    <w:rsid w:val="00AA59FF"/>
    <w:rsid w:val="00AB0120"/>
    <w:rsid w:val="00AB0A3A"/>
    <w:rsid w:val="00AB13EA"/>
    <w:rsid w:val="00AB1878"/>
    <w:rsid w:val="00AB3A53"/>
    <w:rsid w:val="00AB4459"/>
    <w:rsid w:val="00AB479D"/>
    <w:rsid w:val="00AB69AB"/>
    <w:rsid w:val="00AB6D60"/>
    <w:rsid w:val="00AC15C6"/>
    <w:rsid w:val="00AC4AEC"/>
    <w:rsid w:val="00AC4E5A"/>
    <w:rsid w:val="00AC58FA"/>
    <w:rsid w:val="00AC70FB"/>
    <w:rsid w:val="00AD02D1"/>
    <w:rsid w:val="00AD258D"/>
    <w:rsid w:val="00AD2A73"/>
    <w:rsid w:val="00AD3EF1"/>
    <w:rsid w:val="00AE0BAB"/>
    <w:rsid w:val="00AE2413"/>
    <w:rsid w:val="00AE32F9"/>
    <w:rsid w:val="00AE43A1"/>
    <w:rsid w:val="00AE5822"/>
    <w:rsid w:val="00AF0583"/>
    <w:rsid w:val="00AF13C3"/>
    <w:rsid w:val="00AF1660"/>
    <w:rsid w:val="00AF177C"/>
    <w:rsid w:val="00AF19E7"/>
    <w:rsid w:val="00AF2F10"/>
    <w:rsid w:val="00AF3308"/>
    <w:rsid w:val="00AF4457"/>
    <w:rsid w:val="00AF7201"/>
    <w:rsid w:val="00B00E74"/>
    <w:rsid w:val="00B00F2D"/>
    <w:rsid w:val="00B02AC6"/>
    <w:rsid w:val="00B03786"/>
    <w:rsid w:val="00B058A6"/>
    <w:rsid w:val="00B0677B"/>
    <w:rsid w:val="00B06B86"/>
    <w:rsid w:val="00B10284"/>
    <w:rsid w:val="00B10423"/>
    <w:rsid w:val="00B1300F"/>
    <w:rsid w:val="00B136F0"/>
    <w:rsid w:val="00B13AFB"/>
    <w:rsid w:val="00B14FB8"/>
    <w:rsid w:val="00B1525B"/>
    <w:rsid w:val="00B152AF"/>
    <w:rsid w:val="00B152DC"/>
    <w:rsid w:val="00B15D37"/>
    <w:rsid w:val="00B171C5"/>
    <w:rsid w:val="00B2275C"/>
    <w:rsid w:val="00B23567"/>
    <w:rsid w:val="00B25E90"/>
    <w:rsid w:val="00B25F5A"/>
    <w:rsid w:val="00B265D9"/>
    <w:rsid w:val="00B278E7"/>
    <w:rsid w:val="00B27F48"/>
    <w:rsid w:val="00B3031F"/>
    <w:rsid w:val="00B3073F"/>
    <w:rsid w:val="00B333C3"/>
    <w:rsid w:val="00B35A0E"/>
    <w:rsid w:val="00B36420"/>
    <w:rsid w:val="00B36A8A"/>
    <w:rsid w:val="00B40032"/>
    <w:rsid w:val="00B417F8"/>
    <w:rsid w:val="00B42CDB"/>
    <w:rsid w:val="00B42F7F"/>
    <w:rsid w:val="00B45E75"/>
    <w:rsid w:val="00B4611C"/>
    <w:rsid w:val="00B471FC"/>
    <w:rsid w:val="00B47596"/>
    <w:rsid w:val="00B47B18"/>
    <w:rsid w:val="00B47B1E"/>
    <w:rsid w:val="00B50596"/>
    <w:rsid w:val="00B51EA2"/>
    <w:rsid w:val="00B54CE7"/>
    <w:rsid w:val="00B55973"/>
    <w:rsid w:val="00B57F37"/>
    <w:rsid w:val="00B60828"/>
    <w:rsid w:val="00B62767"/>
    <w:rsid w:val="00B6362E"/>
    <w:rsid w:val="00B63921"/>
    <w:rsid w:val="00B65431"/>
    <w:rsid w:val="00B66EC9"/>
    <w:rsid w:val="00B67215"/>
    <w:rsid w:val="00B711A5"/>
    <w:rsid w:val="00B721D5"/>
    <w:rsid w:val="00B7420E"/>
    <w:rsid w:val="00B74920"/>
    <w:rsid w:val="00B75A8C"/>
    <w:rsid w:val="00B82352"/>
    <w:rsid w:val="00B8386B"/>
    <w:rsid w:val="00B83C27"/>
    <w:rsid w:val="00B84531"/>
    <w:rsid w:val="00B84B0F"/>
    <w:rsid w:val="00B86E8D"/>
    <w:rsid w:val="00B87EF0"/>
    <w:rsid w:val="00B90041"/>
    <w:rsid w:val="00B93A6D"/>
    <w:rsid w:val="00B94790"/>
    <w:rsid w:val="00B954CA"/>
    <w:rsid w:val="00BA02DF"/>
    <w:rsid w:val="00BA1828"/>
    <w:rsid w:val="00BA267F"/>
    <w:rsid w:val="00BA31CD"/>
    <w:rsid w:val="00BA4D8D"/>
    <w:rsid w:val="00BA7D9A"/>
    <w:rsid w:val="00BB09E4"/>
    <w:rsid w:val="00BB0BDA"/>
    <w:rsid w:val="00BB199B"/>
    <w:rsid w:val="00BB42F6"/>
    <w:rsid w:val="00BB4805"/>
    <w:rsid w:val="00BB494C"/>
    <w:rsid w:val="00BB6999"/>
    <w:rsid w:val="00BB6C2C"/>
    <w:rsid w:val="00BB7D5B"/>
    <w:rsid w:val="00BC0E41"/>
    <w:rsid w:val="00BC141E"/>
    <w:rsid w:val="00BC2697"/>
    <w:rsid w:val="00BC3D33"/>
    <w:rsid w:val="00BC4D2B"/>
    <w:rsid w:val="00BD0D17"/>
    <w:rsid w:val="00BD1727"/>
    <w:rsid w:val="00BD1AFB"/>
    <w:rsid w:val="00BD3DA4"/>
    <w:rsid w:val="00BD5086"/>
    <w:rsid w:val="00BD6FF8"/>
    <w:rsid w:val="00BE0941"/>
    <w:rsid w:val="00BE0950"/>
    <w:rsid w:val="00BE0B32"/>
    <w:rsid w:val="00BE17F4"/>
    <w:rsid w:val="00BE285F"/>
    <w:rsid w:val="00BE3FEC"/>
    <w:rsid w:val="00BE421E"/>
    <w:rsid w:val="00BE4BE2"/>
    <w:rsid w:val="00BF0060"/>
    <w:rsid w:val="00BF0108"/>
    <w:rsid w:val="00BF0674"/>
    <w:rsid w:val="00BF10F0"/>
    <w:rsid w:val="00BF1172"/>
    <w:rsid w:val="00BF1658"/>
    <w:rsid w:val="00BF1B39"/>
    <w:rsid w:val="00BF22A9"/>
    <w:rsid w:val="00BF475F"/>
    <w:rsid w:val="00C00DA8"/>
    <w:rsid w:val="00C01BE4"/>
    <w:rsid w:val="00C028F5"/>
    <w:rsid w:val="00C0511A"/>
    <w:rsid w:val="00C0618C"/>
    <w:rsid w:val="00C06862"/>
    <w:rsid w:val="00C06EF4"/>
    <w:rsid w:val="00C07A1D"/>
    <w:rsid w:val="00C07F82"/>
    <w:rsid w:val="00C1188D"/>
    <w:rsid w:val="00C12319"/>
    <w:rsid w:val="00C123C9"/>
    <w:rsid w:val="00C13B71"/>
    <w:rsid w:val="00C14EDA"/>
    <w:rsid w:val="00C15FFD"/>
    <w:rsid w:val="00C16D21"/>
    <w:rsid w:val="00C210A3"/>
    <w:rsid w:val="00C21424"/>
    <w:rsid w:val="00C246F8"/>
    <w:rsid w:val="00C255A2"/>
    <w:rsid w:val="00C25F87"/>
    <w:rsid w:val="00C33B63"/>
    <w:rsid w:val="00C343CE"/>
    <w:rsid w:val="00C35464"/>
    <w:rsid w:val="00C35525"/>
    <w:rsid w:val="00C3558F"/>
    <w:rsid w:val="00C35699"/>
    <w:rsid w:val="00C36C34"/>
    <w:rsid w:val="00C37320"/>
    <w:rsid w:val="00C406F0"/>
    <w:rsid w:val="00C4112F"/>
    <w:rsid w:val="00C41684"/>
    <w:rsid w:val="00C41C84"/>
    <w:rsid w:val="00C429BD"/>
    <w:rsid w:val="00C42A5C"/>
    <w:rsid w:val="00C4468E"/>
    <w:rsid w:val="00C44BF5"/>
    <w:rsid w:val="00C44CF6"/>
    <w:rsid w:val="00C45494"/>
    <w:rsid w:val="00C455E7"/>
    <w:rsid w:val="00C46185"/>
    <w:rsid w:val="00C46545"/>
    <w:rsid w:val="00C469E5"/>
    <w:rsid w:val="00C51989"/>
    <w:rsid w:val="00C5354A"/>
    <w:rsid w:val="00C55EAB"/>
    <w:rsid w:val="00C561C5"/>
    <w:rsid w:val="00C565A2"/>
    <w:rsid w:val="00C57749"/>
    <w:rsid w:val="00C61E80"/>
    <w:rsid w:val="00C62045"/>
    <w:rsid w:val="00C641ED"/>
    <w:rsid w:val="00C64A88"/>
    <w:rsid w:val="00C64CF5"/>
    <w:rsid w:val="00C652D6"/>
    <w:rsid w:val="00C6533B"/>
    <w:rsid w:val="00C661EA"/>
    <w:rsid w:val="00C672E2"/>
    <w:rsid w:val="00C67640"/>
    <w:rsid w:val="00C6798A"/>
    <w:rsid w:val="00C72496"/>
    <w:rsid w:val="00C7345F"/>
    <w:rsid w:val="00C752BD"/>
    <w:rsid w:val="00C75F3F"/>
    <w:rsid w:val="00C8216D"/>
    <w:rsid w:val="00C8481E"/>
    <w:rsid w:val="00C90135"/>
    <w:rsid w:val="00C920AD"/>
    <w:rsid w:val="00C931C9"/>
    <w:rsid w:val="00C93622"/>
    <w:rsid w:val="00C93AAA"/>
    <w:rsid w:val="00C96520"/>
    <w:rsid w:val="00C96BD8"/>
    <w:rsid w:val="00C975E3"/>
    <w:rsid w:val="00C97D55"/>
    <w:rsid w:val="00CA2977"/>
    <w:rsid w:val="00CA2F70"/>
    <w:rsid w:val="00CA642D"/>
    <w:rsid w:val="00CB0228"/>
    <w:rsid w:val="00CB060B"/>
    <w:rsid w:val="00CB0B08"/>
    <w:rsid w:val="00CB0EB4"/>
    <w:rsid w:val="00CB175D"/>
    <w:rsid w:val="00CB260E"/>
    <w:rsid w:val="00CB29AB"/>
    <w:rsid w:val="00CB68BD"/>
    <w:rsid w:val="00CC0C16"/>
    <w:rsid w:val="00CC0E2C"/>
    <w:rsid w:val="00CC1A1A"/>
    <w:rsid w:val="00CC2D50"/>
    <w:rsid w:val="00CC3CD1"/>
    <w:rsid w:val="00CC3DAD"/>
    <w:rsid w:val="00CC3DC9"/>
    <w:rsid w:val="00CC676C"/>
    <w:rsid w:val="00CC6B40"/>
    <w:rsid w:val="00CC7CF0"/>
    <w:rsid w:val="00CD0DE1"/>
    <w:rsid w:val="00CD178D"/>
    <w:rsid w:val="00CD3CE1"/>
    <w:rsid w:val="00CD458F"/>
    <w:rsid w:val="00CD4DBF"/>
    <w:rsid w:val="00CD55AC"/>
    <w:rsid w:val="00CD60FD"/>
    <w:rsid w:val="00CD623C"/>
    <w:rsid w:val="00CD650A"/>
    <w:rsid w:val="00CD67D4"/>
    <w:rsid w:val="00CD76D1"/>
    <w:rsid w:val="00CE1A07"/>
    <w:rsid w:val="00CE1AA3"/>
    <w:rsid w:val="00CE436B"/>
    <w:rsid w:val="00CE7016"/>
    <w:rsid w:val="00CF08BC"/>
    <w:rsid w:val="00CF18DB"/>
    <w:rsid w:val="00CF32F6"/>
    <w:rsid w:val="00CF3ED9"/>
    <w:rsid w:val="00CF5D3E"/>
    <w:rsid w:val="00CF73BD"/>
    <w:rsid w:val="00CF7B71"/>
    <w:rsid w:val="00D00E8C"/>
    <w:rsid w:val="00D0114B"/>
    <w:rsid w:val="00D016D6"/>
    <w:rsid w:val="00D01C55"/>
    <w:rsid w:val="00D03BDB"/>
    <w:rsid w:val="00D0421D"/>
    <w:rsid w:val="00D05781"/>
    <w:rsid w:val="00D05F72"/>
    <w:rsid w:val="00D0731F"/>
    <w:rsid w:val="00D1094E"/>
    <w:rsid w:val="00D11486"/>
    <w:rsid w:val="00D15C7E"/>
    <w:rsid w:val="00D16CD0"/>
    <w:rsid w:val="00D16CE4"/>
    <w:rsid w:val="00D1772A"/>
    <w:rsid w:val="00D21680"/>
    <w:rsid w:val="00D21CAD"/>
    <w:rsid w:val="00D22847"/>
    <w:rsid w:val="00D235F3"/>
    <w:rsid w:val="00D24838"/>
    <w:rsid w:val="00D27EB7"/>
    <w:rsid w:val="00D32356"/>
    <w:rsid w:val="00D32786"/>
    <w:rsid w:val="00D32A62"/>
    <w:rsid w:val="00D34589"/>
    <w:rsid w:val="00D352B8"/>
    <w:rsid w:val="00D36380"/>
    <w:rsid w:val="00D42807"/>
    <w:rsid w:val="00D43043"/>
    <w:rsid w:val="00D4497C"/>
    <w:rsid w:val="00D44BF0"/>
    <w:rsid w:val="00D456E8"/>
    <w:rsid w:val="00D525CF"/>
    <w:rsid w:val="00D527D2"/>
    <w:rsid w:val="00D55B63"/>
    <w:rsid w:val="00D56745"/>
    <w:rsid w:val="00D56A78"/>
    <w:rsid w:val="00D56F5A"/>
    <w:rsid w:val="00D57562"/>
    <w:rsid w:val="00D578E9"/>
    <w:rsid w:val="00D57C80"/>
    <w:rsid w:val="00D60D8C"/>
    <w:rsid w:val="00D6194B"/>
    <w:rsid w:val="00D62373"/>
    <w:rsid w:val="00D63006"/>
    <w:rsid w:val="00D632DB"/>
    <w:rsid w:val="00D63FCD"/>
    <w:rsid w:val="00D66112"/>
    <w:rsid w:val="00D676F0"/>
    <w:rsid w:val="00D704C0"/>
    <w:rsid w:val="00D70CCA"/>
    <w:rsid w:val="00D71C0B"/>
    <w:rsid w:val="00D724C9"/>
    <w:rsid w:val="00D73C13"/>
    <w:rsid w:val="00D75268"/>
    <w:rsid w:val="00D82112"/>
    <w:rsid w:val="00D82332"/>
    <w:rsid w:val="00D8311E"/>
    <w:rsid w:val="00D83893"/>
    <w:rsid w:val="00D860DE"/>
    <w:rsid w:val="00D8677F"/>
    <w:rsid w:val="00D924C7"/>
    <w:rsid w:val="00D95D38"/>
    <w:rsid w:val="00D96765"/>
    <w:rsid w:val="00DA11C0"/>
    <w:rsid w:val="00DA14FE"/>
    <w:rsid w:val="00DA33C7"/>
    <w:rsid w:val="00DA3D46"/>
    <w:rsid w:val="00DA5EBA"/>
    <w:rsid w:val="00DA7A96"/>
    <w:rsid w:val="00DB0296"/>
    <w:rsid w:val="00DB1645"/>
    <w:rsid w:val="00DB16A6"/>
    <w:rsid w:val="00DB3668"/>
    <w:rsid w:val="00DB4688"/>
    <w:rsid w:val="00DB50E1"/>
    <w:rsid w:val="00DB64EF"/>
    <w:rsid w:val="00DC0AFB"/>
    <w:rsid w:val="00DC0C0A"/>
    <w:rsid w:val="00DC15FF"/>
    <w:rsid w:val="00DC1C3F"/>
    <w:rsid w:val="00DC1E0A"/>
    <w:rsid w:val="00DC2098"/>
    <w:rsid w:val="00DC2766"/>
    <w:rsid w:val="00DC32F8"/>
    <w:rsid w:val="00DC5FB5"/>
    <w:rsid w:val="00DC669F"/>
    <w:rsid w:val="00DC6C07"/>
    <w:rsid w:val="00DD03D7"/>
    <w:rsid w:val="00DD1E42"/>
    <w:rsid w:val="00DD22C7"/>
    <w:rsid w:val="00DD2C6B"/>
    <w:rsid w:val="00DD60F9"/>
    <w:rsid w:val="00DD668E"/>
    <w:rsid w:val="00DD73F8"/>
    <w:rsid w:val="00DD7464"/>
    <w:rsid w:val="00DD747F"/>
    <w:rsid w:val="00DD7E05"/>
    <w:rsid w:val="00DE16F0"/>
    <w:rsid w:val="00DE1931"/>
    <w:rsid w:val="00DE248E"/>
    <w:rsid w:val="00DE2D18"/>
    <w:rsid w:val="00DE40E3"/>
    <w:rsid w:val="00DE515A"/>
    <w:rsid w:val="00DF01CA"/>
    <w:rsid w:val="00DF6965"/>
    <w:rsid w:val="00DF7A31"/>
    <w:rsid w:val="00E007EA"/>
    <w:rsid w:val="00E00E8D"/>
    <w:rsid w:val="00E02478"/>
    <w:rsid w:val="00E03827"/>
    <w:rsid w:val="00E0555F"/>
    <w:rsid w:val="00E060E9"/>
    <w:rsid w:val="00E061C3"/>
    <w:rsid w:val="00E07E5C"/>
    <w:rsid w:val="00E11323"/>
    <w:rsid w:val="00E123B6"/>
    <w:rsid w:val="00E1277D"/>
    <w:rsid w:val="00E12850"/>
    <w:rsid w:val="00E133A6"/>
    <w:rsid w:val="00E134C7"/>
    <w:rsid w:val="00E171D4"/>
    <w:rsid w:val="00E20824"/>
    <w:rsid w:val="00E247FE"/>
    <w:rsid w:val="00E256D5"/>
    <w:rsid w:val="00E25D96"/>
    <w:rsid w:val="00E261F4"/>
    <w:rsid w:val="00E267FD"/>
    <w:rsid w:val="00E2731E"/>
    <w:rsid w:val="00E276ED"/>
    <w:rsid w:val="00E31867"/>
    <w:rsid w:val="00E31E40"/>
    <w:rsid w:val="00E32687"/>
    <w:rsid w:val="00E34C8B"/>
    <w:rsid w:val="00E36020"/>
    <w:rsid w:val="00E40A68"/>
    <w:rsid w:val="00E41834"/>
    <w:rsid w:val="00E428FB"/>
    <w:rsid w:val="00E42A7A"/>
    <w:rsid w:val="00E4313A"/>
    <w:rsid w:val="00E433E3"/>
    <w:rsid w:val="00E44934"/>
    <w:rsid w:val="00E455C9"/>
    <w:rsid w:val="00E4620B"/>
    <w:rsid w:val="00E466C0"/>
    <w:rsid w:val="00E50135"/>
    <w:rsid w:val="00E5057D"/>
    <w:rsid w:val="00E5107E"/>
    <w:rsid w:val="00E53112"/>
    <w:rsid w:val="00E53519"/>
    <w:rsid w:val="00E53E86"/>
    <w:rsid w:val="00E547C0"/>
    <w:rsid w:val="00E54D1A"/>
    <w:rsid w:val="00E54D5A"/>
    <w:rsid w:val="00E57DCE"/>
    <w:rsid w:val="00E600B0"/>
    <w:rsid w:val="00E6014A"/>
    <w:rsid w:val="00E606D4"/>
    <w:rsid w:val="00E60DC7"/>
    <w:rsid w:val="00E61BD6"/>
    <w:rsid w:val="00E62131"/>
    <w:rsid w:val="00E6222E"/>
    <w:rsid w:val="00E64FB8"/>
    <w:rsid w:val="00E6562D"/>
    <w:rsid w:val="00E65C63"/>
    <w:rsid w:val="00E66656"/>
    <w:rsid w:val="00E66D9C"/>
    <w:rsid w:val="00E67016"/>
    <w:rsid w:val="00E71479"/>
    <w:rsid w:val="00E7151D"/>
    <w:rsid w:val="00E76A4B"/>
    <w:rsid w:val="00E77DED"/>
    <w:rsid w:val="00E805C0"/>
    <w:rsid w:val="00E817A6"/>
    <w:rsid w:val="00E837E4"/>
    <w:rsid w:val="00E84F1C"/>
    <w:rsid w:val="00E8634D"/>
    <w:rsid w:val="00E86810"/>
    <w:rsid w:val="00E873AC"/>
    <w:rsid w:val="00E902E7"/>
    <w:rsid w:val="00E91F3C"/>
    <w:rsid w:val="00E9223E"/>
    <w:rsid w:val="00E92EA4"/>
    <w:rsid w:val="00E953CC"/>
    <w:rsid w:val="00E96721"/>
    <w:rsid w:val="00E97F24"/>
    <w:rsid w:val="00EA0EF6"/>
    <w:rsid w:val="00EA3557"/>
    <w:rsid w:val="00EA3B60"/>
    <w:rsid w:val="00EA7F82"/>
    <w:rsid w:val="00EB1EDF"/>
    <w:rsid w:val="00EB7F80"/>
    <w:rsid w:val="00EC07F2"/>
    <w:rsid w:val="00EC0944"/>
    <w:rsid w:val="00EC095F"/>
    <w:rsid w:val="00EC1636"/>
    <w:rsid w:val="00EC2794"/>
    <w:rsid w:val="00EC45F0"/>
    <w:rsid w:val="00EC6686"/>
    <w:rsid w:val="00EC7D14"/>
    <w:rsid w:val="00ED0128"/>
    <w:rsid w:val="00ED18A9"/>
    <w:rsid w:val="00ED1CDB"/>
    <w:rsid w:val="00ED1FB9"/>
    <w:rsid w:val="00ED3AED"/>
    <w:rsid w:val="00ED414F"/>
    <w:rsid w:val="00EE0F2F"/>
    <w:rsid w:val="00EE1965"/>
    <w:rsid w:val="00EE268F"/>
    <w:rsid w:val="00EE3373"/>
    <w:rsid w:val="00EE391F"/>
    <w:rsid w:val="00EE46D6"/>
    <w:rsid w:val="00EE5E53"/>
    <w:rsid w:val="00EE6DCC"/>
    <w:rsid w:val="00EE7669"/>
    <w:rsid w:val="00EF1D15"/>
    <w:rsid w:val="00EF4684"/>
    <w:rsid w:val="00F0033A"/>
    <w:rsid w:val="00F00A12"/>
    <w:rsid w:val="00F056F6"/>
    <w:rsid w:val="00F057E3"/>
    <w:rsid w:val="00F05E92"/>
    <w:rsid w:val="00F10085"/>
    <w:rsid w:val="00F10870"/>
    <w:rsid w:val="00F10D66"/>
    <w:rsid w:val="00F13FA2"/>
    <w:rsid w:val="00F148B2"/>
    <w:rsid w:val="00F14B3E"/>
    <w:rsid w:val="00F1678A"/>
    <w:rsid w:val="00F206AB"/>
    <w:rsid w:val="00F218FE"/>
    <w:rsid w:val="00F226B1"/>
    <w:rsid w:val="00F22C4A"/>
    <w:rsid w:val="00F22F43"/>
    <w:rsid w:val="00F238D6"/>
    <w:rsid w:val="00F23F0B"/>
    <w:rsid w:val="00F24A81"/>
    <w:rsid w:val="00F24E9F"/>
    <w:rsid w:val="00F25459"/>
    <w:rsid w:val="00F305FA"/>
    <w:rsid w:val="00F3326A"/>
    <w:rsid w:val="00F33900"/>
    <w:rsid w:val="00F33A01"/>
    <w:rsid w:val="00F35A13"/>
    <w:rsid w:val="00F3614E"/>
    <w:rsid w:val="00F362FF"/>
    <w:rsid w:val="00F36BDB"/>
    <w:rsid w:val="00F370D4"/>
    <w:rsid w:val="00F375A7"/>
    <w:rsid w:val="00F37BE3"/>
    <w:rsid w:val="00F37BE7"/>
    <w:rsid w:val="00F37D0C"/>
    <w:rsid w:val="00F40FE0"/>
    <w:rsid w:val="00F43E0A"/>
    <w:rsid w:val="00F460D0"/>
    <w:rsid w:val="00F468D8"/>
    <w:rsid w:val="00F46FEA"/>
    <w:rsid w:val="00F47FF7"/>
    <w:rsid w:val="00F51FD3"/>
    <w:rsid w:val="00F55D4A"/>
    <w:rsid w:val="00F565B7"/>
    <w:rsid w:val="00F57507"/>
    <w:rsid w:val="00F60349"/>
    <w:rsid w:val="00F60E39"/>
    <w:rsid w:val="00F61032"/>
    <w:rsid w:val="00F617D9"/>
    <w:rsid w:val="00F61864"/>
    <w:rsid w:val="00F63CAE"/>
    <w:rsid w:val="00F66F74"/>
    <w:rsid w:val="00F676EC"/>
    <w:rsid w:val="00F7006E"/>
    <w:rsid w:val="00F71F87"/>
    <w:rsid w:val="00F728D4"/>
    <w:rsid w:val="00F72DF3"/>
    <w:rsid w:val="00F76A6D"/>
    <w:rsid w:val="00F76ECA"/>
    <w:rsid w:val="00F77206"/>
    <w:rsid w:val="00F7762D"/>
    <w:rsid w:val="00F778E1"/>
    <w:rsid w:val="00F77F30"/>
    <w:rsid w:val="00F81878"/>
    <w:rsid w:val="00F824AE"/>
    <w:rsid w:val="00F833E9"/>
    <w:rsid w:val="00F8347C"/>
    <w:rsid w:val="00F836F1"/>
    <w:rsid w:val="00F91394"/>
    <w:rsid w:val="00F916AB"/>
    <w:rsid w:val="00F920DC"/>
    <w:rsid w:val="00F922FA"/>
    <w:rsid w:val="00F93198"/>
    <w:rsid w:val="00F9362B"/>
    <w:rsid w:val="00F94CAB"/>
    <w:rsid w:val="00F973AF"/>
    <w:rsid w:val="00F97A1F"/>
    <w:rsid w:val="00FA16EC"/>
    <w:rsid w:val="00FA2646"/>
    <w:rsid w:val="00FA3DEB"/>
    <w:rsid w:val="00FA51B4"/>
    <w:rsid w:val="00FA523D"/>
    <w:rsid w:val="00FA62DC"/>
    <w:rsid w:val="00FB144F"/>
    <w:rsid w:val="00FB18B0"/>
    <w:rsid w:val="00FB2D3E"/>
    <w:rsid w:val="00FB2F25"/>
    <w:rsid w:val="00FB35CA"/>
    <w:rsid w:val="00FB4A27"/>
    <w:rsid w:val="00FB61B2"/>
    <w:rsid w:val="00FB77C4"/>
    <w:rsid w:val="00FB7A99"/>
    <w:rsid w:val="00FC19F4"/>
    <w:rsid w:val="00FC2EE4"/>
    <w:rsid w:val="00FC31C4"/>
    <w:rsid w:val="00FC36AC"/>
    <w:rsid w:val="00FC3D36"/>
    <w:rsid w:val="00FC48B9"/>
    <w:rsid w:val="00FC5240"/>
    <w:rsid w:val="00FC6E76"/>
    <w:rsid w:val="00FC7ECD"/>
    <w:rsid w:val="00FD0453"/>
    <w:rsid w:val="00FD0E30"/>
    <w:rsid w:val="00FD2775"/>
    <w:rsid w:val="00FD33E5"/>
    <w:rsid w:val="00FD4BA7"/>
    <w:rsid w:val="00FE08A2"/>
    <w:rsid w:val="00FE10F9"/>
    <w:rsid w:val="00FE3FC5"/>
    <w:rsid w:val="00FE49CC"/>
    <w:rsid w:val="00FE5170"/>
    <w:rsid w:val="00FE5366"/>
    <w:rsid w:val="00FE6B2C"/>
    <w:rsid w:val="00FE77CC"/>
    <w:rsid w:val="00FF5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658"/>
    <w:rPr>
      <w:sz w:val="28"/>
      <w:szCs w:val="28"/>
    </w:rPr>
  </w:style>
  <w:style w:type="paragraph" w:styleId="2">
    <w:name w:val="heading 2"/>
    <w:basedOn w:val="a"/>
    <w:next w:val="a"/>
    <w:qFormat/>
    <w:rsid w:val="00B35A0E"/>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1658"/>
    <w:pPr>
      <w:tabs>
        <w:tab w:val="center" w:pos="4677"/>
        <w:tab w:val="right" w:pos="9355"/>
      </w:tabs>
    </w:pPr>
  </w:style>
  <w:style w:type="paragraph" w:styleId="a4">
    <w:name w:val="footer"/>
    <w:basedOn w:val="a"/>
    <w:rsid w:val="00BF1658"/>
    <w:pPr>
      <w:tabs>
        <w:tab w:val="center" w:pos="4677"/>
        <w:tab w:val="right" w:pos="9355"/>
      </w:tabs>
    </w:pPr>
  </w:style>
  <w:style w:type="paragraph" w:customStyle="1" w:styleId="a5">
    <w:name w:val="Знак Знак Знак Знак"/>
    <w:basedOn w:val="a"/>
    <w:rsid w:val="00BF1658"/>
    <w:pPr>
      <w:widowControl w:val="0"/>
      <w:adjustRightInd w:val="0"/>
      <w:spacing w:after="160" w:line="240" w:lineRule="exact"/>
      <w:jc w:val="right"/>
    </w:pPr>
    <w:rPr>
      <w:sz w:val="20"/>
      <w:szCs w:val="20"/>
      <w:lang w:val="en-GB" w:eastAsia="en-US"/>
    </w:rPr>
  </w:style>
  <w:style w:type="paragraph" w:customStyle="1" w:styleId="Iioaioo">
    <w:name w:val="Ii oaio?o"/>
    <w:basedOn w:val="a"/>
    <w:rsid w:val="00BF1658"/>
    <w:pPr>
      <w:keepNext/>
      <w:keepLines/>
      <w:spacing w:before="240" w:after="240"/>
      <w:jc w:val="center"/>
    </w:pPr>
    <w:rPr>
      <w:b/>
    </w:rPr>
  </w:style>
  <w:style w:type="paragraph" w:customStyle="1" w:styleId="a6">
    <w:name w:val="Первая строка заголовка"/>
    <w:basedOn w:val="a"/>
    <w:rsid w:val="00BF1658"/>
    <w:pPr>
      <w:keepNext/>
      <w:keepLines/>
      <w:spacing w:before="960" w:after="120"/>
      <w:jc w:val="center"/>
    </w:pPr>
    <w:rPr>
      <w:b/>
      <w:noProof/>
      <w:sz w:val="32"/>
    </w:rPr>
  </w:style>
  <w:style w:type="character" w:styleId="a7">
    <w:name w:val="page number"/>
    <w:basedOn w:val="a0"/>
    <w:rsid w:val="008D162C"/>
  </w:style>
  <w:style w:type="paragraph" w:customStyle="1" w:styleId="ConsPlusCell">
    <w:name w:val="ConsPlusCell"/>
    <w:rsid w:val="00BE0B32"/>
    <w:pPr>
      <w:autoSpaceDE w:val="0"/>
      <w:autoSpaceDN w:val="0"/>
      <w:adjustRightInd w:val="0"/>
    </w:pPr>
    <w:rPr>
      <w:rFonts w:ascii="Arial" w:hAnsi="Arial" w:cs="Arial"/>
    </w:rPr>
  </w:style>
  <w:style w:type="table" w:styleId="a8">
    <w:name w:val="Table Grid"/>
    <w:basedOn w:val="a1"/>
    <w:rsid w:val="0034503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cao1cionooiii">
    <w:name w:val="Aacao1 c ionooiii"/>
    <w:basedOn w:val="a"/>
    <w:rsid w:val="005A492B"/>
    <w:pPr>
      <w:spacing w:after="60" w:line="360" w:lineRule="exact"/>
      <w:ind w:firstLine="709"/>
      <w:jc w:val="both"/>
    </w:pPr>
    <w:rPr>
      <w:szCs w:val="20"/>
    </w:rPr>
  </w:style>
  <w:style w:type="paragraph" w:styleId="a9">
    <w:name w:val="Body Text Indent"/>
    <w:basedOn w:val="a"/>
    <w:link w:val="aa"/>
    <w:rsid w:val="000D4FB1"/>
    <w:pPr>
      <w:ind w:firstLine="720"/>
      <w:jc w:val="both"/>
    </w:pPr>
    <w:rPr>
      <w:szCs w:val="20"/>
      <w:lang w:val="x-none" w:eastAsia="x-none"/>
    </w:rPr>
  </w:style>
  <w:style w:type="paragraph" w:styleId="ab">
    <w:name w:val="Balloon Text"/>
    <w:basedOn w:val="a"/>
    <w:semiHidden/>
    <w:rsid w:val="00685E63"/>
    <w:rPr>
      <w:rFonts w:ascii="Tahoma" w:hAnsi="Tahoma" w:cs="Tahoma"/>
      <w:sz w:val="16"/>
      <w:szCs w:val="16"/>
    </w:rPr>
  </w:style>
  <w:style w:type="paragraph" w:styleId="ac">
    <w:name w:val="Body Text"/>
    <w:basedOn w:val="a"/>
    <w:link w:val="ad"/>
    <w:rsid w:val="00C5354A"/>
    <w:pPr>
      <w:spacing w:after="120"/>
    </w:pPr>
    <w:rPr>
      <w:lang w:val="x-none" w:eastAsia="x-none"/>
    </w:rPr>
  </w:style>
  <w:style w:type="character" w:customStyle="1" w:styleId="ad">
    <w:name w:val="Основной текст Знак"/>
    <w:link w:val="ac"/>
    <w:rsid w:val="00C5354A"/>
    <w:rPr>
      <w:sz w:val="28"/>
      <w:szCs w:val="28"/>
    </w:rPr>
  </w:style>
  <w:style w:type="paragraph" w:styleId="20">
    <w:name w:val="Body Text Indent 2"/>
    <w:basedOn w:val="a"/>
    <w:link w:val="21"/>
    <w:rsid w:val="00C5354A"/>
    <w:pPr>
      <w:spacing w:after="120" w:line="480" w:lineRule="auto"/>
      <w:ind w:left="283"/>
    </w:pPr>
    <w:rPr>
      <w:lang w:val="x-none" w:eastAsia="x-none"/>
    </w:rPr>
  </w:style>
  <w:style w:type="character" w:customStyle="1" w:styleId="21">
    <w:name w:val="Основной текст с отступом 2 Знак"/>
    <w:link w:val="20"/>
    <w:rsid w:val="00C5354A"/>
    <w:rPr>
      <w:sz w:val="28"/>
      <w:szCs w:val="28"/>
    </w:rPr>
  </w:style>
  <w:style w:type="paragraph" w:customStyle="1" w:styleId="1">
    <w:name w:val="Абзац1"/>
    <w:basedOn w:val="a"/>
    <w:rsid w:val="00B35A0E"/>
    <w:pPr>
      <w:spacing w:after="60" w:line="360" w:lineRule="exact"/>
      <w:ind w:firstLine="709"/>
      <w:jc w:val="both"/>
    </w:pPr>
    <w:rPr>
      <w:szCs w:val="20"/>
    </w:rPr>
  </w:style>
  <w:style w:type="paragraph" w:customStyle="1" w:styleId="ae">
    <w:name w:val="разослать"/>
    <w:basedOn w:val="a"/>
    <w:rsid w:val="00B35A0E"/>
    <w:pPr>
      <w:spacing w:after="160"/>
      <w:ind w:left="1418" w:hanging="1418"/>
      <w:jc w:val="both"/>
    </w:pPr>
    <w:rPr>
      <w:szCs w:val="20"/>
    </w:rPr>
  </w:style>
  <w:style w:type="character" w:customStyle="1" w:styleId="aa">
    <w:name w:val="Основной текст с отступом Знак"/>
    <w:link w:val="a9"/>
    <w:rsid w:val="00E84F1C"/>
    <w:rPr>
      <w:sz w:val="28"/>
    </w:rPr>
  </w:style>
  <w:style w:type="paragraph" w:styleId="af">
    <w:name w:val="Normal (Web)"/>
    <w:basedOn w:val="a"/>
    <w:unhideWhenUsed/>
    <w:rsid w:val="00AB0A3A"/>
    <w:pPr>
      <w:spacing w:before="100" w:beforeAutospacing="1" w:after="100" w:afterAutospacing="1"/>
    </w:pPr>
    <w:rPr>
      <w:sz w:val="24"/>
      <w:szCs w:val="24"/>
    </w:rPr>
  </w:style>
  <w:style w:type="paragraph" w:customStyle="1" w:styleId="ConsPlusNormal">
    <w:name w:val="ConsPlusNormal"/>
    <w:rsid w:val="00304A30"/>
    <w:pPr>
      <w:widowControl w:val="0"/>
      <w:autoSpaceDE w:val="0"/>
      <w:autoSpaceDN w:val="0"/>
      <w:adjustRightInd w:val="0"/>
    </w:pPr>
    <w:rPr>
      <w:rFonts w:ascii="Arial" w:hAnsi="Arial" w:cs="Arial"/>
    </w:rPr>
  </w:style>
  <w:style w:type="character" w:styleId="af0">
    <w:name w:val="Hyperlink"/>
    <w:rsid w:val="00C37320"/>
    <w:rPr>
      <w:color w:val="0000FF"/>
      <w:u w:val="single"/>
    </w:rPr>
  </w:style>
  <w:style w:type="character" w:styleId="af1">
    <w:name w:val="Placeholder Text"/>
    <w:basedOn w:val="a0"/>
    <w:uiPriority w:val="99"/>
    <w:semiHidden/>
    <w:rsid w:val="000964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658"/>
    <w:rPr>
      <w:sz w:val="28"/>
      <w:szCs w:val="28"/>
    </w:rPr>
  </w:style>
  <w:style w:type="paragraph" w:styleId="2">
    <w:name w:val="heading 2"/>
    <w:basedOn w:val="a"/>
    <w:next w:val="a"/>
    <w:qFormat/>
    <w:rsid w:val="00B35A0E"/>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1658"/>
    <w:pPr>
      <w:tabs>
        <w:tab w:val="center" w:pos="4677"/>
        <w:tab w:val="right" w:pos="9355"/>
      </w:tabs>
    </w:pPr>
  </w:style>
  <w:style w:type="paragraph" w:styleId="a4">
    <w:name w:val="footer"/>
    <w:basedOn w:val="a"/>
    <w:rsid w:val="00BF1658"/>
    <w:pPr>
      <w:tabs>
        <w:tab w:val="center" w:pos="4677"/>
        <w:tab w:val="right" w:pos="9355"/>
      </w:tabs>
    </w:pPr>
  </w:style>
  <w:style w:type="paragraph" w:customStyle="1" w:styleId="a5">
    <w:name w:val="Знак Знак Знак Знак"/>
    <w:basedOn w:val="a"/>
    <w:rsid w:val="00BF1658"/>
    <w:pPr>
      <w:widowControl w:val="0"/>
      <w:adjustRightInd w:val="0"/>
      <w:spacing w:after="160" w:line="240" w:lineRule="exact"/>
      <w:jc w:val="right"/>
    </w:pPr>
    <w:rPr>
      <w:sz w:val="20"/>
      <w:szCs w:val="20"/>
      <w:lang w:val="en-GB" w:eastAsia="en-US"/>
    </w:rPr>
  </w:style>
  <w:style w:type="paragraph" w:customStyle="1" w:styleId="Iioaioo">
    <w:name w:val="Ii oaio?o"/>
    <w:basedOn w:val="a"/>
    <w:rsid w:val="00BF1658"/>
    <w:pPr>
      <w:keepNext/>
      <w:keepLines/>
      <w:spacing w:before="240" w:after="240"/>
      <w:jc w:val="center"/>
    </w:pPr>
    <w:rPr>
      <w:b/>
    </w:rPr>
  </w:style>
  <w:style w:type="paragraph" w:customStyle="1" w:styleId="a6">
    <w:name w:val="Первая строка заголовка"/>
    <w:basedOn w:val="a"/>
    <w:rsid w:val="00BF1658"/>
    <w:pPr>
      <w:keepNext/>
      <w:keepLines/>
      <w:spacing w:before="960" w:after="120"/>
      <w:jc w:val="center"/>
    </w:pPr>
    <w:rPr>
      <w:b/>
      <w:noProof/>
      <w:sz w:val="32"/>
    </w:rPr>
  </w:style>
  <w:style w:type="character" w:styleId="a7">
    <w:name w:val="page number"/>
    <w:basedOn w:val="a0"/>
    <w:rsid w:val="008D162C"/>
  </w:style>
  <w:style w:type="paragraph" w:customStyle="1" w:styleId="ConsPlusCell">
    <w:name w:val="ConsPlusCell"/>
    <w:rsid w:val="00BE0B32"/>
    <w:pPr>
      <w:autoSpaceDE w:val="0"/>
      <w:autoSpaceDN w:val="0"/>
      <w:adjustRightInd w:val="0"/>
    </w:pPr>
    <w:rPr>
      <w:rFonts w:ascii="Arial" w:hAnsi="Arial" w:cs="Arial"/>
    </w:rPr>
  </w:style>
  <w:style w:type="table" w:styleId="a8">
    <w:name w:val="Table Grid"/>
    <w:basedOn w:val="a1"/>
    <w:rsid w:val="0034503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cao1cionooiii">
    <w:name w:val="Aacao1 c ionooiii"/>
    <w:basedOn w:val="a"/>
    <w:rsid w:val="005A492B"/>
    <w:pPr>
      <w:spacing w:after="60" w:line="360" w:lineRule="exact"/>
      <w:ind w:firstLine="709"/>
      <w:jc w:val="both"/>
    </w:pPr>
    <w:rPr>
      <w:szCs w:val="20"/>
    </w:rPr>
  </w:style>
  <w:style w:type="paragraph" w:styleId="a9">
    <w:name w:val="Body Text Indent"/>
    <w:basedOn w:val="a"/>
    <w:link w:val="aa"/>
    <w:rsid w:val="000D4FB1"/>
    <w:pPr>
      <w:ind w:firstLine="720"/>
      <w:jc w:val="both"/>
    </w:pPr>
    <w:rPr>
      <w:szCs w:val="20"/>
      <w:lang w:val="x-none" w:eastAsia="x-none"/>
    </w:rPr>
  </w:style>
  <w:style w:type="paragraph" w:styleId="ab">
    <w:name w:val="Balloon Text"/>
    <w:basedOn w:val="a"/>
    <w:semiHidden/>
    <w:rsid w:val="00685E63"/>
    <w:rPr>
      <w:rFonts w:ascii="Tahoma" w:hAnsi="Tahoma" w:cs="Tahoma"/>
      <w:sz w:val="16"/>
      <w:szCs w:val="16"/>
    </w:rPr>
  </w:style>
  <w:style w:type="paragraph" w:styleId="ac">
    <w:name w:val="Body Text"/>
    <w:basedOn w:val="a"/>
    <w:link w:val="ad"/>
    <w:rsid w:val="00C5354A"/>
    <w:pPr>
      <w:spacing w:after="120"/>
    </w:pPr>
    <w:rPr>
      <w:lang w:val="x-none" w:eastAsia="x-none"/>
    </w:rPr>
  </w:style>
  <w:style w:type="character" w:customStyle="1" w:styleId="ad">
    <w:name w:val="Основной текст Знак"/>
    <w:link w:val="ac"/>
    <w:rsid w:val="00C5354A"/>
    <w:rPr>
      <w:sz w:val="28"/>
      <w:szCs w:val="28"/>
    </w:rPr>
  </w:style>
  <w:style w:type="paragraph" w:styleId="20">
    <w:name w:val="Body Text Indent 2"/>
    <w:basedOn w:val="a"/>
    <w:link w:val="21"/>
    <w:rsid w:val="00C5354A"/>
    <w:pPr>
      <w:spacing w:after="120" w:line="480" w:lineRule="auto"/>
      <w:ind w:left="283"/>
    </w:pPr>
    <w:rPr>
      <w:lang w:val="x-none" w:eastAsia="x-none"/>
    </w:rPr>
  </w:style>
  <w:style w:type="character" w:customStyle="1" w:styleId="21">
    <w:name w:val="Основной текст с отступом 2 Знак"/>
    <w:link w:val="20"/>
    <w:rsid w:val="00C5354A"/>
    <w:rPr>
      <w:sz w:val="28"/>
      <w:szCs w:val="28"/>
    </w:rPr>
  </w:style>
  <w:style w:type="paragraph" w:customStyle="1" w:styleId="1">
    <w:name w:val="Абзац1"/>
    <w:basedOn w:val="a"/>
    <w:rsid w:val="00B35A0E"/>
    <w:pPr>
      <w:spacing w:after="60" w:line="360" w:lineRule="exact"/>
      <w:ind w:firstLine="709"/>
      <w:jc w:val="both"/>
    </w:pPr>
    <w:rPr>
      <w:szCs w:val="20"/>
    </w:rPr>
  </w:style>
  <w:style w:type="paragraph" w:customStyle="1" w:styleId="ae">
    <w:name w:val="разослать"/>
    <w:basedOn w:val="a"/>
    <w:rsid w:val="00B35A0E"/>
    <w:pPr>
      <w:spacing w:after="160"/>
      <w:ind w:left="1418" w:hanging="1418"/>
      <w:jc w:val="both"/>
    </w:pPr>
    <w:rPr>
      <w:szCs w:val="20"/>
    </w:rPr>
  </w:style>
  <w:style w:type="character" w:customStyle="1" w:styleId="aa">
    <w:name w:val="Основной текст с отступом Знак"/>
    <w:link w:val="a9"/>
    <w:rsid w:val="00E84F1C"/>
    <w:rPr>
      <w:sz w:val="28"/>
    </w:rPr>
  </w:style>
  <w:style w:type="paragraph" w:styleId="af">
    <w:name w:val="Normal (Web)"/>
    <w:basedOn w:val="a"/>
    <w:unhideWhenUsed/>
    <w:rsid w:val="00AB0A3A"/>
    <w:pPr>
      <w:spacing w:before="100" w:beforeAutospacing="1" w:after="100" w:afterAutospacing="1"/>
    </w:pPr>
    <w:rPr>
      <w:sz w:val="24"/>
      <w:szCs w:val="24"/>
    </w:rPr>
  </w:style>
  <w:style w:type="paragraph" w:customStyle="1" w:styleId="ConsPlusNormal">
    <w:name w:val="ConsPlusNormal"/>
    <w:rsid w:val="00304A30"/>
    <w:pPr>
      <w:widowControl w:val="0"/>
      <w:autoSpaceDE w:val="0"/>
      <w:autoSpaceDN w:val="0"/>
      <w:adjustRightInd w:val="0"/>
    </w:pPr>
    <w:rPr>
      <w:rFonts w:ascii="Arial" w:hAnsi="Arial" w:cs="Arial"/>
    </w:rPr>
  </w:style>
  <w:style w:type="character" w:styleId="af0">
    <w:name w:val="Hyperlink"/>
    <w:rsid w:val="00C37320"/>
    <w:rPr>
      <w:color w:val="0000FF"/>
      <w:u w:val="single"/>
    </w:rPr>
  </w:style>
  <w:style w:type="character" w:styleId="af1">
    <w:name w:val="Placeholder Text"/>
    <w:basedOn w:val="a0"/>
    <w:uiPriority w:val="99"/>
    <w:semiHidden/>
    <w:rsid w:val="000964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50193">
      <w:bodyDiv w:val="1"/>
      <w:marLeft w:val="0"/>
      <w:marRight w:val="0"/>
      <w:marTop w:val="0"/>
      <w:marBottom w:val="0"/>
      <w:divBdr>
        <w:top w:val="none" w:sz="0" w:space="0" w:color="auto"/>
        <w:left w:val="none" w:sz="0" w:space="0" w:color="auto"/>
        <w:bottom w:val="none" w:sz="0" w:space="0" w:color="auto"/>
        <w:right w:val="none" w:sz="0" w:space="0" w:color="auto"/>
      </w:divBdr>
    </w:div>
    <w:div w:id="752818134">
      <w:bodyDiv w:val="1"/>
      <w:marLeft w:val="0"/>
      <w:marRight w:val="0"/>
      <w:marTop w:val="0"/>
      <w:marBottom w:val="0"/>
      <w:divBdr>
        <w:top w:val="none" w:sz="0" w:space="0" w:color="auto"/>
        <w:left w:val="none" w:sz="0" w:space="0" w:color="auto"/>
        <w:bottom w:val="none" w:sz="0" w:space="0" w:color="auto"/>
        <w:right w:val="none" w:sz="0" w:space="0" w:color="auto"/>
      </w:divBdr>
    </w:div>
    <w:div w:id="1234777724">
      <w:bodyDiv w:val="1"/>
      <w:marLeft w:val="0"/>
      <w:marRight w:val="0"/>
      <w:marTop w:val="0"/>
      <w:marBottom w:val="0"/>
      <w:divBdr>
        <w:top w:val="none" w:sz="0" w:space="0" w:color="auto"/>
        <w:left w:val="none" w:sz="0" w:space="0" w:color="auto"/>
        <w:bottom w:val="none" w:sz="0" w:space="0" w:color="auto"/>
        <w:right w:val="none" w:sz="0" w:space="0" w:color="auto"/>
      </w:divBdr>
    </w:div>
    <w:div w:id="12908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budget.gov.ru" TargetMode="External"/><Relationship Id="rId4" Type="http://schemas.microsoft.com/office/2007/relationships/stylesWithEffects" Target="stylesWithEffects.xml"/><Relationship Id="rId9" Type="http://schemas.openxmlformats.org/officeDocument/2006/relationships/hyperlink" Target="consultantplus://offline/ref=5AA02B85363EEB656CA534BC54C2C9016A87286C121A414DE9B76D6D2C8DEBDBCDB0EAE544653347FBFE8B7DD2029D3ACF276F7226AA35FBn0x2K"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B794-8F43-49BF-B5BF-5ACF6ECD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3356</Words>
  <Characters>19135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dgkh</Company>
  <LinksUpToDate>false</LinksUpToDate>
  <CharactersWithSpaces>22447</CharactersWithSpaces>
  <SharedDoc>false</SharedDoc>
  <HLinks>
    <vt:vector size="12" baseType="variant">
      <vt:variant>
        <vt:i4>5373964</vt:i4>
      </vt:variant>
      <vt:variant>
        <vt:i4>3</vt:i4>
      </vt:variant>
      <vt:variant>
        <vt:i4>0</vt:i4>
      </vt:variant>
      <vt:variant>
        <vt:i4>5</vt:i4>
      </vt:variant>
      <vt:variant>
        <vt:lpwstr>http://budget.gov.ru/</vt:lpwstr>
      </vt:variant>
      <vt:variant>
        <vt:lpwstr/>
      </vt:variant>
      <vt:variant>
        <vt:i4>3276904</vt:i4>
      </vt:variant>
      <vt:variant>
        <vt:i4>0</vt:i4>
      </vt:variant>
      <vt:variant>
        <vt:i4>0</vt:i4>
      </vt:variant>
      <vt:variant>
        <vt:i4>5</vt:i4>
      </vt:variant>
      <vt:variant>
        <vt:lpwstr>consultantplus://offline/ref=5AA02B85363EEB656CA534BC54C2C9016A87286C121A414DE9B76D6D2C8DEBDBCDB0EAE544653347FBFE8B7DD2029D3ACF276F7226AA35FBn0x2K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user</dc:creator>
  <cp:lastModifiedBy>slobodina_ai</cp:lastModifiedBy>
  <cp:revision>9</cp:revision>
  <cp:lastPrinted>2021-03-31T09:48:00Z</cp:lastPrinted>
  <dcterms:created xsi:type="dcterms:W3CDTF">2021-03-29T14:55:00Z</dcterms:created>
  <dcterms:modified xsi:type="dcterms:W3CDTF">2021-04-05T12:07:00Z</dcterms:modified>
</cp:coreProperties>
</file>